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13F" w:rsidRPr="00C811DF" w:rsidRDefault="004E4B33" w:rsidP="00175B04">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Методические рекомендации</w:t>
      </w:r>
    </w:p>
    <w:p w:rsidR="004E1BE1" w:rsidRDefault="00342601" w:rsidP="00253AA8">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п</w:t>
      </w:r>
      <w:r w:rsidR="004E4B33" w:rsidRPr="00C811DF">
        <w:rPr>
          <w:rFonts w:ascii="Times New Roman" w:hAnsi="Times New Roman" w:cs="Times New Roman"/>
          <w:b/>
          <w:sz w:val="28"/>
          <w:szCs w:val="28"/>
        </w:rPr>
        <w:t>о профилактике ра</w:t>
      </w:r>
      <w:r w:rsidR="009526AC" w:rsidRPr="00C811DF">
        <w:rPr>
          <w:rFonts w:ascii="Times New Roman" w:hAnsi="Times New Roman" w:cs="Times New Roman"/>
          <w:b/>
          <w:sz w:val="28"/>
          <w:szCs w:val="28"/>
        </w:rPr>
        <w:t>спространения среди несовершеннолетних</w:t>
      </w:r>
    </w:p>
    <w:p w:rsidR="004E1BE1" w:rsidRDefault="00C832CF" w:rsidP="00253AA8">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 xml:space="preserve">и молодежи криминальных субкультур, </w:t>
      </w:r>
      <w:r w:rsidR="00342601" w:rsidRPr="00C811DF">
        <w:rPr>
          <w:rFonts w:ascii="Times New Roman" w:hAnsi="Times New Roman" w:cs="Times New Roman"/>
          <w:b/>
          <w:sz w:val="28"/>
          <w:szCs w:val="28"/>
        </w:rPr>
        <w:t>экстремистских</w:t>
      </w:r>
    </w:p>
    <w:p w:rsidR="00835FF8" w:rsidRPr="00C811DF" w:rsidRDefault="00C832CF" w:rsidP="00253AA8">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и</w:t>
      </w:r>
      <w:r w:rsidR="004E4B33" w:rsidRPr="00C811DF">
        <w:rPr>
          <w:rFonts w:ascii="Times New Roman" w:hAnsi="Times New Roman" w:cs="Times New Roman"/>
          <w:b/>
          <w:sz w:val="28"/>
          <w:szCs w:val="28"/>
        </w:rPr>
        <w:t>антио</w:t>
      </w:r>
      <w:r w:rsidR="00342601" w:rsidRPr="00C811DF">
        <w:rPr>
          <w:rFonts w:ascii="Times New Roman" w:hAnsi="Times New Roman" w:cs="Times New Roman"/>
          <w:b/>
          <w:sz w:val="28"/>
          <w:szCs w:val="28"/>
        </w:rPr>
        <w:t>бщественных идей</w:t>
      </w:r>
    </w:p>
    <w:p w:rsidR="00835FF8" w:rsidRPr="00C811DF" w:rsidRDefault="00835FF8" w:rsidP="009B6FCD">
      <w:pPr>
        <w:spacing w:after="0"/>
        <w:jc w:val="both"/>
        <w:rPr>
          <w:rFonts w:ascii="Times New Roman" w:hAnsi="Times New Roman" w:cs="Times New Roman"/>
          <w:sz w:val="28"/>
          <w:szCs w:val="28"/>
        </w:rPr>
      </w:pPr>
    </w:p>
    <w:p w:rsidR="00F120B5" w:rsidRPr="00C811DF" w:rsidRDefault="00F120B5" w:rsidP="009B6FCD">
      <w:pPr>
        <w:spacing w:after="0"/>
        <w:jc w:val="both"/>
        <w:rPr>
          <w:rFonts w:ascii="Times New Roman" w:hAnsi="Times New Roman" w:cs="Times New Roman"/>
          <w:sz w:val="28"/>
          <w:szCs w:val="28"/>
        </w:rPr>
      </w:pPr>
    </w:p>
    <w:p w:rsidR="00BB55B3" w:rsidRPr="00C811DF" w:rsidRDefault="005969F5" w:rsidP="004E1BE1">
      <w:pPr>
        <w:pStyle w:val="a3"/>
        <w:numPr>
          <w:ilvl w:val="0"/>
          <w:numId w:val="10"/>
        </w:numPr>
        <w:spacing w:after="0"/>
        <w:ind w:left="0" w:firstLine="0"/>
        <w:jc w:val="center"/>
        <w:rPr>
          <w:rFonts w:ascii="Times New Roman" w:hAnsi="Times New Roman" w:cs="Times New Roman"/>
          <w:b/>
          <w:i/>
          <w:sz w:val="28"/>
          <w:szCs w:val="28"/>
        </w:rPr>
      </w:pPr>
      <w:r w:rsidRPr="00C811DF">
        <w:rPr>
          <w:rFonts w:ascii="Times New Roman" w:hAnsi="Times New Roman" w:cs="Times New Roman"/>
          <w:b/>
          <w:i/>
          <w:sz w:val="28"/>
          <w:szCs w:val="28"/>
        </w:rPr>
        <w:t>Н</w:t>
      </w:r>
      <w:r w:rsidR="00946436" w:rsidRPr="00C811DF">
        <w:rPr>
          <w:rFonts w:ascii="Times New Roman" w:hAnsi="Times New Roman" w:cs="Times New Roman"/>
          <w:b/>
          <w:i/>
          <w:sz w:val="28"/>
          <w:szCs w:val="28"/>
        </w:rPr>
        <w:t xml:space="preserve">ормативные правовые акты и основные </w:t>
      </w:r>
      <w:r w:rsidR="00BB55B3" w:rsidRPr="00C811DF">
        <w:rPr>
          <w:rFonts w:ascii="Times New Roman" w:hAnsi="Times New Roman" w:cs="Times New Roman"/>
          <w:b/>
          <w:i/>
          <w:sz w:val="28"/>
          <w:szCs w:val="28"/>
        </w:rPr>
        <w:t>понятия, необходимые для осуществления работы по профилактике р</w:t>
      </w:r>
      <w:r w:rsidR="00164EF7" w:rsidRPr="00C811DF">
        <w:rPr>
          <w:rFonts w:ascii="Times New Roman" w:hAnsi="Times New Roman" w:cs="Times New Roman"/>
          <w:b/>
          <w:i/>
          <w:sz w:val="28"/>
          <w:szCs w:val="28"/>
        </w:rPr>
        <w:t>аспространения экстремистских</w:t>
      </w:r>
      <w:r w:rsidR="00835FF8" w:rsidRPr="00C811DF">
        <w:rPr>
          <w:rFonts w:ascii="Times New Roman" w:hAnsi="Times New Roman" w:cs="Times New Roman"/>
          <w:b/>
          <w:i/>
          <w:sz w:val="28"/>
          <w:szCs w:val="28"/>
        </w:rPr>
        <w:t xml:space="preserve"> и</w:t>
      </w:r>
      <w:r w:rsidR="00BB55B3" w:rsidRPr="00C811DF">
        <w:rPr>
          <w:rFonts w:ascii="Times New Roman" w:hAnsi="Times New Roman" w:cs="Times New Roman"/>
          <w:b/>
          <w:i/>
          <w:sz w:val="28"/>
          <w:szCs w:val="28"/>
        </w:rPr>
        <w:t>антиобщественных идей</w:t>
      </w:r>
      <w:r w:rsidR="003263B3" w:rsidRPr="00C811DF">
        <w:rPr>
          <w:rFonts w:ascii="Times New Roman" w:hAnsi="Times New Roman" w:cs="Times New Roman"/>
          <w:b/>
          <w:i/>
          <w:sz w:val="28"/>
          <w:szCs w:val="28"/>
        </w:rPr>
        <w:t>.</w:t>
      </w:r>
    </w:p>
    <w:p w:rsidR="00253AA8" w:rsidRPr="00C811DF" w:rsidRDefault="00253AA8" w:rsidP="00253AA8">
      <w:pPr>
        <w:spacing w:after="0"/>
        <w:rPr>
          <w:rFonts w:ascii="Times New Roman" w:hAnsi="Times New Roman" w:cs="Times New Roman"/>
          <w:b/>
          <w:i/>
          <w:sz w:val="28"/>
          <w:szCs w:val="28"/>
        </w:rPr>
      </w:pPr>
    </w:p>
    <w:p w:rsidR="00BB55B3" w:rsidRPr="00C811DF" w:rsidRDefault="00BB55B3" w:rsidP="004E1BE1">
      <w:pPr>
        <w:spacing w:after="0"/>
        <w:ind w:firstLine="567"/>
        <w:jc w:val="both"/>
        <w:rPr>
          <w:rFonts w:ascii="Times New Roman" w:hAnsi="Times New Roman" w:cs="Times New Roman"/>
          <w:sz w:val="28"/>
          <w:szCs w:val="28"/>
        </w:rPr>
      </w:pPr>
      <w:r w:rsidRPr="00C811DF">
        <w:rPr>
          <w:rFonts w:ascii="Times New Roman" w:hAnsi="Times New Roman" w:cs="Times New Roman"/>
          <w:sz w:val="28"/>
          <w:szCs w:val="28"/>
        </w:rPr>
        <w:t>Эффективность работы по профилактике р</w:t>
      </w:r>
      <w:r w:rsidR="00EA6F3B" w:rsidRPr="00C811DF">
        <w:rPr>
          <w:rFonts w:ascii="Times New Roman" w:hAnsi="Times New Roman" w:cs="Times New Roman"/>
          <w:sz w:val="28"/>
          <w:szCs w:val="28"/>
        </w:rPr>
        <w:t xml:space="preserve">аспространения </w:t>
      </w:r>
      <w:r w:rsidR="00AE16C0" w:rsidRPr="00C811DF">
        <w:rPr>
          <w:rFonts w:ascii="Times New Roman" w:hAnsi="Times New Roman" w:cs="Times New Roman"/>
          <w:sz w:val="28"/>
          <w:szCs w:val="28"/>
        </w:rPr>
        <w:t xml:space="preserve">криминальных субкультур, экстремистских и антиобщественных идей, во многом </w:t>
      </w:r>
      <w:r w:rsidRPr="00C811DF">
        <w:rPr>
          <w:rFonts w:ascii="Times New Roman" w:hAnsi="Times New Roman" w:cs="Times New Roman"/>
          <w:sz w:val="28"/>
          <w:szCs w:val="28"/>
        </w:rPr>
        <w:t>зависит от ясного и правильного понимания эт</w:t>
      </w:r>
      <w:r w:rsidR="00EA6F3B" w:rsidRPr="00C811DF">
        <w:rPr>
          <w:rFonts w:ascii="Times New Roman" w:hAnsi="Times New Roman" w:cs="Times New Roman"/>
          <w:sz w:val="28"/>
          <w:szCs w:val="28"/>
        </w:rPr>
        <w:t>их</w:t>
      </w:r>
      <w:r w:rsidRPr="00C811DF">
        <w:rPr>
          <w:rFonts w:ascii="Times New Roman" w:hAnsi="Times New Roman" w:cs="Times New Roman"/>
          <w:sz w:val="28"/>
          <w:szCs w:val="28"/>
        </w:rPr>
        <w:t xml:space="preserve"> сложн</w:t>
      </w:r>
      <w:r w:rsidR="00EA6F3B" w:rsidRPr="00C811DF">
        <w:rPr>
          <w:rFonts w:ascii="Times New Roman" w:hAnsi="Times New Roman" w:cs="Times New Roman"/>
          <w:sz w:val="28"/>
          <w:szCs w:val="28"/>
        </w:rPr>
        <w:t xml:space="preserve">ых </w:t>
      </w:r>
      <w:r w:rsidRPr="00C811DF">
        <w:rPr>
          <w:rFonts w:ascii="Times New Roman" w:hAnsi="Times New Roman" w:cs="Times New Roman"/>
          <w:sz w:val="28"/>
          <w:szCs w:val="28"/>
        </w:rPr>
        <w:t>общественн</w:t>
      </w:r>
      <w:r w:rsidR="00EA6F3B" w:rsidRPr="00C811DF">
        <w:rPr>
          <w:rFonts w:ascii="Times New Roman" w:hAnsi="Times New Roman" w:cs="Times New Roman"/>
          <w:sz w:val="28"/>
          <w:szCs w:val="28"/>
        </w:rPr>
        <w:t>ых</w:t>
      </w:r>
      <w:r w:rsidRPr="00C811DF">
        <w:rPr>
          <w:rFonts w:ascii="Times New Roman" w:hAnsi="Times New Roman" w:cs="Times New Roman"/>
          <w:sz w:val="28"/>
          <w:szCs w:val="28"/>
        </w:rPr>
        <w:t xml:space="preserve"> явлени</w:t>
      </w:r>
      <w:r w:rsidR="00EA6F3B" w:rsidRPr="00C811DF">
        <w:rPr>
          <w:rFonts w:ascii="Times New Roman" w:hAnsi="Times New Roman" w:cs="Times New Roman"/>
          <w:sz w:val="28"/>
          <w:szCs w:val="28"/>
        </w:rPr>
        <w:t>й</w:t>
      </w:r>
      <w:r w:rsidRPr="00C811DF">
        <w:rPr>
          <w:rFonts w:ascii="Times New Roman" w:hAnsi="Times New Roman" w:cs="Times New Roman"/>
          <w:sz w:val="28"/>
          <w:szCs w:val="28"/>
        </w:rPr>
        <w:t xml:space="preserve">. Понятие «экстремизм» </w:t>
      </w:r>
      <w:r w:rsidR="009B3FE2" w:rsidRPr="00C811DF">
        <w:rPr>
          <w:rFonts w:ascii="Times New Roman" w:hAnsi="Times New Roman" w:cs="Times New Roman"/>
          <w:sz w:val="28"/>
          <w:szCs w:val="28"/>
        </w:rPr>
        <w:t xml:space="preserve">встречается в ряде </w:t>
      </w:r>
      <w:r w:rsidRPr="00C811DF">
        <w:rPr>
          <w:rFonts w:ascii="Times New Roman" w:hAnsi="Times New Roman" w:cs="Times New Roman"/>
          <w:sz w:val="28"/>
          <w:szCs w:val="28"/>
        </w:rPr>
        <w:t>нормативных правовых акт</w:t>
      </w:r>
      <w:r w:rsidR="009B3FE2" w:rsidRPr="00C811DF">
        <w:rPr>
          <w:rFonts w:ascii="Times New Roman" w:hAnsi="Times New Roman" w:cs="Times New Roman"/>
          <w:sz w:val="28"/>
          <w:szCs w:val="28"/>
        </w:rPr>
        <w:t>ов Российской Федерации</w:t>
      </w:r>
      <w:r w:rsidRPr="00C811DF">
        <w:rPr>
          <w:rFonts w:ascii="Times New Roman" w:hAnsi="Times New Roman" w:cs="Times New Roman"/>
          <w:sz w:val="28"/>
          <w:szCs w:val="28"/>
        </w:rPr>
        <w:t>, в числе которых:</w:t>
      </w:r>
    </w:p>
    <w:p w:rsidR="00960B21" w:rsidRDefault="00BB55B3" w:rsidP="00960B21">
      <w:pPr>
        <w:pStyle w:val="a3"/>
        <w:numPr>
          <w:ilvl w:val="0"/>
          <w:numId w:val="1"/>
        </w:numPr>
        <w:tabs>
          <w:tab w:val="left" w:pos="993"/>
        </w:tabs>
        <w:spacing w:after="0"/>
        <w:ind w:left="0" w:firstLine="567"/>
        <w:jc w:val="both"/>
        <w:rPr>
          <w:rFonts w:ascii="Times New Roman" w:hAnsi="Times New Roman" w:cs="Times New Roman"/>
          <w:sz w:val="28"/>
          <w:szCs w:val="28"/>
        </w:rPr>
      </w:pPr>
      <w:r w:rsidRPr="00C811DF">
        <w:rPr>
          <w:rFonts w:ascii="Times New Roman" w:hAnsi="Times New Roman" w:cs="Times New Roman"/>
          <w:sz w:val="28"/>
          <w:szCs w:val="28"/>
        </w:rPr>
        <w:t>К</w:t>
      </w:r>
      <w:r w:rsidR="00960B21">
        <w:rPr>
          <w:rFonts w:ascii="Times New Roman" w:hAnsi="Times New Roman" w:cs="Times New Roman"/>
          <w:sz w:val="28"/>
          <w:szCs w:val="28"/>
        </w:rPr>
        <w:t>онституция Российской Федерации;</w:t>
      </w:r>
    </w:p>
    <w:p w:rsidR="007B2DF1" w:rsidRPr="00960B21" w:rsidRDefault="00B921AB" w:rsidP="00960B21">
      <w:pPr>
        <w:pStyle w:val="a3"/>
        <w:numPr>
          <w:ilvl w:val="0"/>
          <w:numId w:val="1"/>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pacing w:val="-6"/>
          <w:sz w:val="28"/>
          <w:szCs w:val="28"/>
        </w:rPr>
        <w:t>Федеральный закон от 24 июн</w:t>
      </w:r>
      <w:r w:rsidR="007B2DF1" w:rsidRPr="00960B21">
        <w:rPr>
          <w:rFonts w:ascii="Times New Roman" w:hAnsi="Times New Roman" w:cs="Times New Roman"/>
          <w:spacing w:val="-6"/>
          <w:sz w:val="28"/>
          <w:szCs w:val="28"/>
        </w:rPr>
        <w:t>я 1999 года № 120-ФЗ «Об основах системы профилактики безнадзорности и правонарушений несовершеннолетних»;</w:t>
      </w:r>
    </w:p>
    <w:p w:rsidR="00BB55B3" w:rsidRPr="00C811DF" w:rsidRDefault="00BB55B3" w:rsidP="004A76D9">
      <w:pPr>
        <w:pStyle w:val="a3"/>
        <w:numPr>
          <w:ilvl w:val="0"/>
          <w:numId w:val="1"/>
        </w:numPr>
        <w:tabs>
          <w:tab w:val="left" w:pos="993"/>
        </w:tabs>
        <w:spacing w:after="0"/>
        <w:ind w:left="0"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Федеральный закон от 25 июля 2002 года № 114-ФЗ </w:t>
      </w:r>
      <w:r w:rsidR="000A62AE">
        <w:rPr>
          <w:rFonts w:ascii="Times New Roman" w:hAnsi="Times New Roman" w:cs="Times New Roman"/>
          <w:sz w:val="28"/>
          <w:szCs w:val="28"/>
        </w:rPr>
        <w:br/>
      </w:r>
      <w:r w:rsidRPr="00C811DF">
        <w:rPr>
          <w:rFonts w:ascii="Times New Roman" w:hAnsi="Times New Roman" w:cs="Times New Roman"/>
          <w:sz w:val="28"/>
          <w:szCs w:val="28"/>
        </w:rPr>
        <w:t>«О противодействии экстремистской деятельности»;</w:t>
      </w:r>
    </w:p>
    <w:p w:rsidR="008C65B2" w:rsidRPr="00C811DF" w:rsidRDefault="00BB55B3" w:rsidP="004A76D9">
      <w:pPr>
        <w:pStyle w:val="a3"/>
        <w:numPr>
          <w:ilvl w:val="0"/>
          <w:numId w:val="1"/>
        </w:numPr>
        <w:tabs>
          <w:tab w:val="left" w:pos="993"/>
        </w:tabs>
        <w:spacing w:after="0"/>
        <w:ind w:left="0" w:firstLine="567"/>
        <w:jc w:val="both"/>
        <w:rPr>
          <w:rFonts w:ascii="Times New Roman" w:hAnsi="Times New Roman" w:cs="Times New Roman"/>
          <w:sz w:val="28"/>
          <w:szCs w:val="28"/>
        </w:rPr>
      </w:pPr>
      <w:r w:rsidRPr="00C811DF">
        <w:rPr>
          <w:rFonts w:ascii="Times New Roman" w:hAnsi="Times New Roman" w:cs="Times New Roman"/>
          <w:sz w:val="28"/>
          <w:szCs w:val="28"/>
        </w:rPr>
        <w:t>Федеральный закон от 05 июля 2002 года № 112-ФЗ «О внесении изменений и дополнений в законодательные акты Российской Федерации</w:t>
      </w:r>
      <w:r w:rsidR="008C65B2" w:rsidRPr="00C811DF">
        <w:rPr>
          <w:rFonts w:ascii="Times New Roman" w:hAnsi="Times New Roman" w:cs="Times New Roman"/>
          <w:sz w:val="28"/>
          <w:szCs w:val="28"/>
        </w:rPr>
        <w:t xml:space="preserve"> в связи с принятием Федерального закона «О противодействии экстремистской деятельности»;</w:t>
      </w:r>
    </w:p>
    <w:p w:rsidR="008C65B2" w:rsidRPr="00C811DF" w:rsidRDefault="008C65B2" w:rsidP="004A76D9">
      <w:pPr>
        <w:pStyle w:val="a3"/>
        <w:numPr>
          <w:ilvl w:val="0"/>
          <w:numId w:val="1"/>
        </w:numPr>
        <w:tabs>
          <w:tab w:val="left" w:pos="993"/>
          <w:tab w:val="left" w:pos="1080"/>
        </w:tabs>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Федеральный закон от 6 октября 2003 года № 131-ФЗ «Об общих принципах организации местного самоуправления в Российской Федерации»;</w:t>
      </w:r>
    </w:p>
    <w:p w:rsidR="008C65B2" w:rsidRPr="00944A24" w:rsidRDefault="008C65B2" w:rsidP="004A76D9">
      <w:pPr>
        <w:pStyle w:val="a3"/>
        <w:numPr>
          <w:ilvl w:val="0"/>
          <w:numId w:val="1"/>
        </w:numPr>
        <w:tabs>
          <w:tab w:val="left" w:pos="993"/>
          <w:tab w:val="left" w:pos="1080"/>
        </w:tabs>
        <w:spacing w:after="0"/>
        <w:ind w:left="0" w:firstLine="567"/>
        <w:jc w:val="both"/>
        <w:rPr>
          <w:rFonts w:ascii="Times New Roman" w:hAnsi="Times New Roman" w:cs="Times New Roman"/>
          <w:spacing w:val="-7"/>
          <w:sz w:val="28"/>
          <w:szCs w:val="28"/>
        </w:rPr>
      </w:pPr>
      <w:r w:rsidRPr="00C811DF">
        <w:rPr>
          <w:rFonts w:ascii="Times New Roman" w:hAnsi="Times New Roman" w:cs="Times New Roman"/>
          <w:color w:val="000000"/>
          <w:spacing w:val="-7"/>
          <w:sz w:val="28"/>
          <w:szCs w:val="28"/>
        </w:rPr>
        <w:t xml:space="preserve">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w:t>
      </w:r>
    </w:p>
    <w:p w:rsidR="008C65B2" w:rsidRPr="00C811DF" w:rsidRDefault="008C65B2" w:rsidP="00944A24">
      <w:pPr>
        <w:pStyle w:val="a3"/>
        <w:numPr>
          <w:ilvl w:val="0"/>
          <w:numId w:val="1"/>
        </w:numPr>
        <w:tabs>
          <w:tab w:val="left" w:pos="993"/>
          <w:tab w:val="left" w:pos="1080"/>
        </w:tabs>
        <w:spacing w:after="0" w:line="240" w:lineRule="auto"/>
        <w:ind w:left="0" w:firstLine="567"/>
        <w:jc w:val="both"/>
        <w:rPr>
          <w:rFonts w:ascii="Times New Roman" w:hAnsi="Times New Roman" w:cs="Times New Roman"/>
          <w:spacing w:val="-7"/>
          <w:sz w:val="28"/>
          <w:szCs w:val="28"/>
        </w:rPr>
      </w:pPr>
      <w:r w:rsidRPr="00C811DF">
        <w:rPr>
          <w:rFonts w:ascii="Times New Roman" w:hAnsi="Times New Roman" w:cs="Times New Roman"/>
          <w:color w:val="000000"/>
          <w:spacing w:val="-7"/>
          <w:sz w:val="28"/>
          <w:szCs w:val="28"/>
        </w:rPr>
        <w:t>Указ Президента Российской Федерации от 23 марта 1995 года № 310 (в редакции от 03.11.2004) «</w:t>
      </w:r>
      <w:r w:rsidRPr="00C811DF">
        <w:rPr>
          <w:rFonts w:ascii="Times New Roman" w:hAnsi="Times New Roman" w:cs="Times New Roman"/>
          <w:spacing w:val="-7"/>
          <w:sz w:val="28"/>
          <w:szCs w:val="28"/>
        </w:rPr>
        <w:t>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r w:rsidRPr="00C811DF">
        <w:rPr>
          <w:rFonts w:ascii="Times New Roman" w:hAnsi="Times New Roman" w:cs="Times New Roman"/>
          <w:color w:val="000000"/>
          <w:spacing w:val="-7"/>
          <w:sz w:val="28"/>
          <w:szCs w:val="28"/>
        </w:rPr>
        <w:t xml:space="preserve">»; </w:t>
      </w:r>
    </w:p>
    <w:p w:rsidR="008C65B2" w:rsidRPr="00C811DF" w:rsidRDefault="006A6BED" w:rsidP="00C41DDD">
      <w:pPr>
        <w:pStyle w:val="a3"/>
        <w:numPr>
          <w:ilvl w:val="0"/>
          <w:numId w:val="1"/>
        </w:numPr>
        <w:tabs>
          <w:tab w:val="left" w:pos="1080"/>
        </w:tabs>
        <w:spacing w:after="0"/>
        <w:ind w:left="0" w:firstLine="567"/>
        <w:jc w:val="both"/>
        <w:rPr>
          <w:rFonts w:ascii="Times New Roman" w:hAnsi="Times New Roman" w:cs="Times New Roman"/>
          <w:spacing w:val="-7"/>
          <w:sz w:val="28"/>
          <w:szCs w:val="28"/>
        </w:rPr>
      </w:pPr>
      <w:r w:rsidRPr="00C811DF">
        <w:rPr>
          <w:rFonts w:ascii="Times New Roman" w:hAnsi="Times New Roman" w:cs="Times New Roman"/>
          <w:color w:val="000000"/>
          <w:spacing w:val="-7"/>
          <w:sz w:val="28"/>
          <w:szCs w:val="28"/>
        </w:rPr>
        <w:t>п</w:t>
      </w:r>
      <w:r w:rsidR="008C65B2" w:rsidRPr="00C811DF">
        <w:rPr>
          <w:rFonts w:ascii="Times New Roman" w:hAnsi="Times New Roman" w:cs="Times New Roman"/>
          <w:color w:val="000000"/>
          <w:spacing w:val="-7"/>
          <w:sz w:val="28"/>
          <w:szCs w:val="28"/>
        </w:rPr>
        <w:t>остановление Правительства Российской Федерации о</w:t>
      </w:r>
      <w:r w:rsidR="00B55C1D" w:rsidRPr="00C811DF">
        <w:rPr>
          <w:rFonts w:ascii="Times New Roman" w:hAnsi="Times New Roman" w:cs="Times New Roman"/>
          <w:color w:val="000000"/>
          <w:spacing w:val="-7"/>
          <w:sz w:val="28"/>
          <w:szCs w:val="28"/>
        </w:rPr>
        <w:t>т</w:t>
      </w:r>
      <w:r w:rsidRPr="00C811DF">
        <w:rPr>
          <w:rFonts w:ascii="Times New Roman" w:hAnsi="Times New Roman" w:cs="Times New Roman"/>
          <w:color w:val="000000"/>
          <w:spacing w:val="-7"/>
          <w:sz w:val="28"/>
          <w:szCs w:val="28"/>
        </w:rPr>
        <w:t>0</w:t>
      </w:r>
      <w:r w:rsidR="00B55C1D" w:rsidRPr="00C811DF">
        <w:rPr>
          <w:rFonts w:ascii="Times New Roman" w:hAnsi="Times New Roman" w:cs="Times New Roman"/>
          <w:color w:val="000000"/>
          <w:spacing w:val="-7"/>
          <w:sz w:val="28"/>
          <w:szCs w:val="28"/>
        </w:rPr>
        <w:t>6</w:t>
      </w:r>
      <w:r w:rsidR="008C65B2" w:rsidRPr="00C811DF">
        <w:rPr>
          <w:rFonts w:ascii="Times New Roman" w:hAnsi="Times New Roman" w:cs="Times New Roman"/>
          <w:color w:val="000000"/>
          <w:spacing w:val="-7"/>
          <w:sz w:val="28"/>
          <w:szCs w:val="28"/>
        </w:rPr>
        <w:t>.</w:t>
      </w:r>
      <w:r w:rsidR="00B55C1D" w:rsidRPr="00C811DF">
        <w:rPr>
          <w:rFonts w:ascii="Times New Roman" w:hAnsi="Times New Roman" w:cs="Times New Roman"/>
          <w:color w:val="000000"/>
          <w:spacing w:val="-7"/>
          <w:sz w:val="28"/>
          <w:szCs w:val="28"/>
        </w:rPr>
        <w:t>08</w:t>
      </w:r>
      <w:r w:rsidR="008C65B2" w:rsidRPr="00C811DF">
        <w:rPr>
          <w:rFonts w:ascii="Times New Roman" w:hAnsi="Times New Roman" w:cs="Times New Roman"/>
          <w:color w:val="000000"/>
          <w:spacing w:val="-7"/>
          <w:sz w:val="28"/>
          <w:szCs w:val="28"/>
        </w:rPr>
        <w:t>.20</w:t>
      </w:r>
      <w:r w:rsidR="00B55C1D" w:rsidRPr="00C811DF">
        <w:rPr>
          <w:rFonts w:ascii="Times New Roman" w:hAnsi="Times New Roman" w:cs="Times New Roman"/>
          <w:color w:val="000000"/>
          <w:spacing w:val="-7"/>
          <w:sz w:val="28"/>
          <w:szCs w:val="28"/>
        </w:rPr>
        <w:t>15</w:t>
      </w:r>
      <w:r w:rsidRPr="00C811DF">
        <w:rPr>
          <w:rFonts w:ascii="Times New Roman" w:hAnsi="Times New Roman" w:cs="Times New Roman"/>
          <w:color w:val="000000"/>
          <w:spacing w:val="-7"/>
          <w:sz w:val="28"/>
          <w:szCs w:val="28"/>
        </w:rPr>
        <w:t xml:space="preserve"> года</w:t>
      </w:r>
      <w:r w:rsidR="008C65B2" w:rsidRPr="00C811DF">
        <w:rPr>
          <w:rFonts w:ascii="Times New Roman" w:hAnsi="Times New Roman" w:cs="Times New Roman"/>
          <w:color w:val="000000"/>
          <w:spacing w:val="-7"/>
          <w:sz w:val="28"/>
          <w:szCs w:val="28"/>
        </w:rPr>
        <w:t xml:space="preserve"> № </w:t>
      </w:r>
      <w:r w:rsidR="00B55C1D" w:rsidRPr="00C811DF">
        <w:rPr>
          <w:rFonts w:ascii="Times New Roman" w:hAnsi="Times New Roman" w:cs="Times New Roman"/>
          <w:color w:val="000000"/>
          <w:spacing w:val="-7"/>
          <w:sz w:val="28"/>
          <w:szCs w:val="28"/>
        </w:rPr>
        <w:t>804</w:t>
      </w:r>
      <w:r w:rsidR="008C65B2" w:rsidRPr="00C811DF">
        <w:rPr>
          <w:rFonts w:ascii="Times New Roman" w:hAnsi="Times New Roman" w:cs="Times New Roman"/>
          <w:color w:val="000000"/>
          <w:spacing w:val="-7"/>
          <w:sz w:val="28"/>
          <w:szCs w:val="28"/>
        </w:rPr>
        <w:t xml:space="preserve"> «</w:t>
      </w:r>
      <w:r w:rsidR="008C65B2" w:rsidRPr="00C811DF">
        <w:rPr>
          <w:rFonts w:ascii="Times New Roman" w:hAnsi="Times New Roman" w:cs="Times New Roman"/>
          <w:spacing w:val="-7"/>
          <w:sz w:val="28"/>
          <w:szCs w:val="28"/>
        </w:rPr>
        <w:t xml:space="preserve">Об утверждении </w:t>
      </w:r>
      <w:r w:rsidR="00B55C1D" w:rsidRPr="00C811DF">
        <w:rPr>
          <w:rFonts w:ascii="Times New Roman" w:hAnsi="Times New Roman" w:cs="Times New Roman"/>
          <w:spacing w:val="-7"/>
          <w:sz w:val="28"/>
          <w:szCs w:val="28"/>
        </w:rPr>
        <w:t xml:space="preserve">правил определения перечня организаций и физических лиц, в отношении которых имеются сведения об их причастности к экстремисткой деятельности или терроризму, и доведения этого перечня до </w:t>
      </w:r>
      <w:r w:rsidR="00B55C1D" w:rsidRPr="00C811DF">
        <w:rPr>
          <w:rFonts w:ascii="Times New Roman" w:hAnsi="Times New Roman" w:cs="Times New Roman"/>
          <w:spacing w:val="-7"/>
          <w:sz w:val="28"/>
          <w:szCs w:val="28"/>
        </w:rPr>
        <w:lastRenderedPageBreak/>
        <w:t xml:space="preserve">сведений организаций, осуществляющих операции с денежными средствами или иным имуществом, и индивидуальных </w:t>
      </w:r>
      <w:r w:rsidRPr="00C811DF">
        <w:rPr>
          <w:rFonts w:ascii="Times New Roman" w:hAnsi="Times New Roman" w:cs="Times New Roman"/>
          <w:spacing w:val="-7"/>
          <w:sz w:val="28"/>
          <w:szCs w:val="28"/>
        </w:rPr>
        <w:t>предпринимателей</w:t>
      </w:r>
      <w:r w:rsidR="000A62AE">
        <w:rPr>
          <w:rFonts w:ascii="Times New Roman" w:hAnsi="Times New Roman" w:cs="Times New Roman"/>
          <w:color w:val="000000"/>
          <w:spacing w:val="-7"/>
          <w:sz w:val="28"/>
          <w:szCs w:val="28"/>
        </w:rPr>
        <w:t>».</w:t>
      </w:r>
    </w:p>
    <w:p w:rsidR="00F120B5" w:rsidRPr="00C811DF" w:rsidRDefault="006A6BED" w:rsidP="004A76D9">
      <w:pPr>
        <w:spacing w:after="0"/>
        <w:ind w:firstLine="567"/>
        <w:jc w:val="both"/>
        <w:rPr>
          <w:rFonts w:ascii="Times New Roman" w:hAnsi="Times New Roman" w:cs="Times New Roman"/>
          <w:i/>
          <w:color w:val="000000"/>
          <w:spacing w:val="-7"/>
          <w:sz w:val="28"/>
          <w:szCs w:val="28"/>
        </w:rPr>
      </w:pPr>
      <w:r w:rsidRPr="00C811DF">
        <w:rPr>
          <w:rFonts w:ascii="Times New Roman" w:hAnsi="Times New Roman" w:cs="Times New Roman"/>
          <w:spacing w:val="-6"/>
          <w:sz w:val="28"/>
          <w:szCs w:val="28"/>
        </w:rPr>
        <w:t xml:space="preserve">В </w:t>
      </w:r>
      <w:r w:rsidR="008C65B2" w:rsidRPr="00C811DF">
        <w:rPr>
          <w:rFonts w:ascii="Times New Roman" w:hAnsi="Times New Roman" w:cs="Times New Roman"/>
          <w:spacing w:val="-6"/>
          <w:sz w:val="28"/>
          <w:szCs w:val="28"/>
        </w:rPr>
        <w:t xml:space="preserve">соответствии с </w:t>
      </w:r>
      <w:r w:rsidR="008C65B2" w:rsidRPr="00C811DF">
        <w:rPr>
          <w:rFonts w:ascii="Times New Roman" w:hAnsi="Times New Roman" w:cs="Times New Roman"/>
          <w:color w:val="000000"/>
          <w:spacing w:val="-7"/>
          <w:sz w:val="28"/>
          <w:szCs w:val="28"/>
        </w:rPr>
        <w:t>Феде</w:t>
      </w:r>
      <w:r w:rsidRPr="00C811DF">
        <w:rPr>
          <w:rFonts w:ascii="Times New Roman" w:hAnsi="Times New Roman" w:cs="Times New Roman"/>
          <w:color w:val="000000"/>
          <w:spacing w:val="-7"/>
          <w:sz w:val="28"/>
          <w:szCs w:val="28"/>
        </w:rPr>
        <w:t>ральным законом от 25.07.2002 года</w:t>
      </w:r>
      <w:r w:rsidR="008C65B2" w:rsidRPr="00C811DF">
        <w:rPr>
          <w:rFonts w:ascii="Times New Roman" w:hAnsi="Times New Roman" w:cs="Times New Roman"/>
          <w:color w:val="000000"/>
          <w:spacing w:val="-7"/>
          <w:sz w:val="28"/>
          <w:szCs w:val="28"/>
        </w:rPr>
        <w:t xml:space="preserve"> № 114-ФЗ </w:t>
      </w:r>
      <w:r w:rsidR="000A62AE">
        <w:rPr>
          <w:rFonts w:ascii="Times New Roman" w:hAnsi="Times New Roman" w:cs="Times New Roman"/>
          <w:color w:val="000000"/>
          <w:spacing w:val="-7"/>
          <w:sz w:val="28"/>
          <w:szCs w:val="28"/>
        </w:rPr>
        <w:br/>
      </w:r>
      <w:r w:rsidR="008C65B2" w:rsidRPr="00C811DF">
        <w:rPr>
          <w:rFonts w:ascii="Times New Roman" w:hAnsi="Times New Roman" w:cs="Times New Roman"/>
          <w:color w:val="000000"/>
          <w:spacing w:val="-7"/>
          <w:sz w:val="28"/>
          <w:szCs w:val="28"/>
        </w:rPr>
        <w:t>«О противодействии экстремистской деятельности»,</w:t>
      </w:r>
      <w:r w:rsidRPr="00C811DF">
        <w:rPr>
          <w:rFonts w:ascii="Times New Roman" w:hAnsi="Times New Roman" w:cs="Times New Roman"/>
          <w:b/>
          <w:i/>
          <w:color w:val="000000"/>
          <w:spacing w:val="-7"/>
          <w:sz w:val="28"/>
          <w:szCs w:val="28"/>
        </w:rPr>
        <w:t xml:space="preserve"> э</w:t>
      </w:r>
      <w:r w:rsidR="008C65B2" w:rsidRPr="00C811DF">
        <w:rPr>
          <w:rFonts w:ascii="Times New Roman" w:hAnsi="Times New Roman" w:cs="Times New Roman"/>
          <w:b/>
          <w:i/>
          <w:color w:val="000000"/>
          <w:spacing w:val="-7"/>
          <w:sz w:val="28"/>
          <w:szCs w:val="28"/>
        </w:rPr>
        <w:t>кстремистская деятельность(экстремизм)</w:t>
      </w:r>
      <w:r w:rsidRPr="00C811DF">
        <w:rPr>
          <w:rFonts w:ascii="Times New Roman" w:hAnsi="Times New Roman" w:cs="Times New Roman"/>
          <w:color w:val="000000"/>
          <w:spacing w:val="-7"/>
          <w:sz w:val="28"/>
          <w:szCs w:val="28"/>
        </w:rPr>
        <w:t>-</w:t>
      </w:r>
      <w:r w:rsidR="008C65B2" w:rsidRPr="00C811DF">
        <w:rPr>
          <w:rFonts w:ascii="Times New Roman" w:hAnsi="Times New Roman" w:cs="Times New Roman"/>
          <w:color w:val="000000"/>
          <w:spacing w:val="-7"/>
          <w:sz w:val="28"/>
          <w:szCs w:val="28"/>
        </w:rPr>
        <w:t xml:space="preserve"> это:</w:t>
      </w:r>
    </w:p>
    <w:p w:rsidR="008C65B2" w:rsidRPr="00C811DF" w:rsidRDefault="008C65B2" w:rsidP="004A76D9">
      <w:pPr>
        <w:pStyle w:val="a3"/>
        <w:numPr>
          <w:ilvl w:val="3"/>
          <w:numId w:val="3"/>
        </w:numPr>
        <w:tabs>
          <w:tab w:val="left" w:pos="993"/>
        </w:tabs>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насильственное изменение основ конституционного строя и нарушение целостности Российской Федерации;</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публичное оправдание терроризма и иная террористическая деятельность;</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возбуждение социальной, расовой, национальной или религиозной розни;</w:t>
      </w:r>
    </w:p>
    <w:p w:rsidR="008C65B2" w:rsidRPr="00C811DF" w:rsidRDefault="008C65B2" w:rsidP="004A76D9">
      <w:pPr>
        <w:numPr>
          <w:ilvl w:val="0"/>
          <w:numId w:val="3"/>
        </w:numPr>
        <w:tabs>
          <w:tab w:val="left" w:pos="567"/>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w:t>
      </w:r>
      <w:r w:rsidR="00A85005" w:rsidRPr="00C811DF">
        <w:rPr>
          <w:rFonts w:ascii="Times New Roman" w:hAnsi="Times New Roman" w:cs="Times New Roman"/>
          <w:spacing w:val="-7"/>
          <w:sz w:val="28"/>
          <w:szCs w:val="28"/>
        </w:rPr>
        <w:t>целях массового распространения.</w:t>
      </w:r>
    </w:p>
    <w:p w:rsidR="00A85005" w:rsidRPr="00C811DF" w:rsidRDefault="00A85005" w:rsidP="004A76D9">
      <w:pPr>
        <w:tabs>
          <w:tab w:val="left" w:pos="1080"/>
        </w:tabs>
        <w:autoSpaceDE w:val="0"/>
        <w:autoSpaceDN w:val="0"/>
        <w:adjustRightInd w:val="0"/>
        <w:spacing w:after="0"/>
        <w:ind w:left="709" w:firstLine="567"/>
        <w:jc w:val="both"/>
        <w:rPr>
          <w:rFonts w:ascii="Times New Roman" w:hAnsi="Times New Roman" w:cs="Times New Roman"/>
          <w:spacing w:val="-7"/>
          <w:sz w:val="28"/>
          <w:szCs w:val="28"/>
        </w:rPr>
      </w:pPr>
    </w:p>
    <w:p w:rsidR="008C65B2" w:rsidRPr="00C811DF" w:rsidRDefault="008C65B2" w:rsidP="002A4969">
      <w:pPr>
        <w:autoSpaceDE w:val="0"/>
        <w:autoSpaceDN w:val="0"/>
        <w:adjustRightInd w:val="0"/>
        <w:ind w:firstLine="567"/>
        <w:jc w:val="both"/>
        <w:rPr>
          <w:rFonts w:ascii="Times New Roman" w:hAnsi="Times New Roman" w:cs="Times New Roman"/>
          <w:spacing w:val="-7"/>
          <w:sz w:val="28"/>
          <w:szCs w:val="28"/>
        </w:rPr>
      </w:pPr>
      <w:r w:rsidRPr="00C811DF">
        <w:rPr>
          <w:rFonts w:ascii="Times New Roman" w:hAnsi="Times New Roman" w:cs="Times New Roman"/>
          <w:b/>
          <w:i/>
          <w:spacing w:val="-7"/>
          <w:sz w:val="28"/>
          <w:szCs w:val="28"/>
        </w:rPr>
        <w:t>Экстремистская организация</w:t>
      </w:r>
      <w:r w:rsidR="00A8500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 xml:space="preserve"> это общественное или религиозное объединение, в отношении которого по основаниям, предусмотренным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C65B2" w:rsidRPr="00C811DF" w:rsidRDefault="008C65B2" w:rsidP="00DA43DF">
      <w:pPr>
        <w:ind w:firstLine="567"/>
        <w:jc w:val="both"/>
        <w:rPr>
          <w:rFonts w:ascii="Times New Roman" w:hAnsi="Times New Roman" w:cs="Times New Roman"/>
          <w:spacing w:val="-7"/>
          <w:sz w:val="28"/>
          <w:szCs w:val="28"/>
        </w:rPr>
      </w:pPr>
      <w:r w:rsidRPr="00C811DF">
        <w:rPr>
          <w:rFonts w:ascii="Times New Roman" w:hAnsi="Times New Roman" w:cs="Times New Roman"/>
          <w:b/>
          <w:i/>
          <w:spacing w:val="-7"/>
          <w:sz w:val="28"/>
          <w:szCs w:val="28"/>
        </w:rPr>
        <w:t>Экстремистские материалы</w:t>
      </w:r>
      <w:r w:rsidR="00A8500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 xml:space="preserve"> это предназначенные для обнародования документы,призывающие к осуществлению экстремистской деятельности, либо обосновывающиенеобходимость осуществления такой деятельности. Сюда можно отнести:труды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национальноеили расовое превосходство, либо оправдывающие </w:t>
      </w:r>
      <w:r w:rsidRPr="00C811DF">
        <w:rPr>
          <w:rFonts w:ascii="Times New Roman" w:hAnsi="Times New Roman" w:cs="Times New Roman"/>
          <w:spacing w:val="-7"/>
          <w:sz w:val="28"/>
          <w:szCs w:val="28"/>
        </w:rPr>
        <w:lastRenderedPageBreak/>
        <w:t>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C65B2" w:rsidRPr="00C811DF" w:rsidRDefault="008C65B2" w:rsidP="00DA43DF">
      <w:pPr>
        <w:pStyle w:val="ConsPlusNormal"/>
        <w:tabs>
          <w:tab w:val="left" w:pos="720"/>
        </w:tabs>
        <w:spacing w:line="276" w:lineRule="auto"/>
        <w:ind w:firstLine="567"/>
        <w:jc w:val="both"/>
        <w:rPr>
          <w:rFonts w:ascii="Times New Roman" w:hAnsi="Times New Roman" w:cs="Times New Roman"/>
          <w:sz w:val="28"/>
          <w:szCs w:val="28"/>
        </w:rPr>
      </w:pPr>
      <w:r w:rsidRPr="00C811DF">
        <w:rPr>
          <w:rFonts w:ascii="Times New Roman" w:hAnsi="Times New Roman" w:cs="Times New Roman"/>
          <w:b/>
          <w:i/>
          <w:sz w:val="28"/>
          <w:szCs w:val="28"/>
        </w:rPr>
        <w:t>Экстремистская мотивация</w:t>
      </w:r>
      <w:r w:rsidR="00A85005"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 это мотивация,основанная на групповой солидарности, осознании себя членом привилегированной группы, имеющей право на подавление в различных формах «чужаков». </w:t>
      </w:r>
    </w:p>
    <w:p w:rsidR="008C65B2" w:rsidRPr="00C811DF" w:rsidRDefault="008C65B2" w:rsidP="00DA43DF">
      <w:pPr>
        <w:pStyle w:val="ConsPlusNormal"/>
        <w:tabs>
          <w:tab w:val="left" w:pos="720"/>
        </w:tabs>
        <w:spacing w:line="276" w:lineRule="auto"/>
        <w:ind w:firstLine="567"/>
        <w:jc w:val="both"/>
        <w:rPr>
          <w:rFonts w:ascii="Times New Roman" w:hAnsi="Times New Roman" w:cs="Times New Roman"/>
          <w:sz w:val="28"/>
          <w:szCs w:val="28"/>
        </w:rPr>
      </w:pPr>
    </w:p>
    <w:p w:rsidR="008C65B2" w:rsidRPr="00C811DF" w:rsidRDefault="008300AE" w:rsidP="00DA43DF">
      <w:pPr>
        <w:pStyle w:val="ConsPlusNormal"/>
        <w:tabs>
          <w:tab w:val="left" w:pos="720"/>
        </w:tabs>
        <w:spacing w:line="276" w:lineRule="auto"/>
        <w:ind w:firstLine="567"/>
        <w:jc w:val="both"/>
        <w:rPr>
          <w:rFonts w:ascii="Times New Roman" w:hAnsi="Times New Roman" w:cs="Times New Roman"/>
          <w:sz w:val="28"/>
          <w:szCs w:val="28"/>
        </w:rPr>
      </w:pPr>
      <w:r w:rsidRPr="00C811DF">
        <w:rPr>
          <w:rFonts w:ascii="Times New Roman" w:hAnsi="Times New Roman" w:cs="Times New Roman"/>
          <w:b/>
          <w:i/>
          <w:sz w:val="28"/>
          <w:szCs w:val="28"/>
        </w:rPr>
        <w:t>П</w:t>
      </w:r>
      <w:r w:rsidR="008C65B2" w:rsidRPr="00C811DF">
        <w:rPr>
          <w:rFonts w:ascii="Times New Roman" w:hAnsi="Times New Roman" w:cs="Times New Roman"/>
          <w:b/>
          <w:i/>
          <w:sz w:val="28"/>
          <w:szCs w:val="28"/>
        </w:rPr>
        <w:t>рофилактика экстремизма</w:t>
      </w:r>
      <w:r w:rsidR="00A85005" w:rsidRPr="00C811DF">
        <w:rPr>
          <w:rFonts w:ascii="Times New Roman" w:hAnsi="Times New Roman" w:cs="Times New Roman"/>
          <w:b/>
          <w:sz w:val="28"/>
          <w:szCs w:val="28"/>
        </w:rPr>
        <w:t xml:space="preserve"> -</w:t>
      </w:r>
      <w:r w:rsidR="008C65B2" w:rsidRPr="00C811DF">
        <w:rPr>
          <w:rFonts w:ascii="Times New Roman" w:hAnsi="Times New Roman" w:cs="Times New Roman"/>
          <w:sz w:val="28"/>
          <w:szCs w:val="28"/>
        </w:rPr>
        <w:t>этосистема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8C65B2" w:rsidRPr="00C811DF" w:rsidRDefault="008C65B2" w:rsidP="009B6FCD">
      <w:pPr>
        <w:pStyle w:val="ConsPlusNormal"/>
        <w:spacing w:line="276" w:lineRule="auto"/>
        <w:jc w:val="both"/>
        <w:rPr>
          <w:rFonts w:ascii="Times New Roman" w:hAnsi="Times New Roman" w:cs="Times New Roman"/>
          <w:sz w:val="28"/>
          <w:szCs w:val="28"/>
        </w:rPr>
      </w:pPr>
    </w:p>
    <w:p w:rsidR="008C65B2" w:rsidRPr="00C811DF" w:rsidRDefault="008C65B2" w:rsidP="00276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811DF">
        <w:rPr>
          <w:rFonts w:ascii="Times New Roman" w:hAnsi="Times New Roman" w:cs="Times New Roman"/>
          <w:b/>
          <w:i/>
          <w:sz w:val="28"/>
          <w:szCs w:val="28"/>
        </w:rPr>
        <w:t>Терроризм</w:t>
      </w:r>
      <w:r w:rsidR="00A85005"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 это крайнее проявление экстремизмаявление, связанное с насилием, угрожающее жизни и здоровью граждан. </w:t>
      </w:r>
    </w:p>
    <w:p w:rsidR="008C65B2" w:rsidRPr="00C811DF" w:rsidRDefault="008C65B2" w:rsidP="00276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811DF">
        <w:rPr>
          <w:rFonts w:ascii="Times New Roman" w:hAnsi="Times New Roman" w:cs="Times New Roman"/>
          <w:b/>
          <w:i/>
          <w:sz w:val="28"/>
          <w:szCs w:val="28"/>
        </w:rPr>
        <w:t>Национализм</w:t>
      </w:r>
      <w:r w:rsidR="00A85005"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 это форма общественного единства, основанная на идее национального превосходстваи национальной исключительности.</w:t>
      </w:r>
    </w:p>
    <w:p w:rsidR="008C65B2" w:rsidRPr="00C811DF" w:rsidRDefault="008C65B2" w:rsidP="00276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811DF">
        <w:rPr>
          <w:rFonts w:ascii="Times New Roman" w:hAnsi="Times New Roman" w:cs="Times New Roman"/>
          <w:b/>
          <w:i/>
          <w:sz w:val="28"/>
          <w:szCs w:val="28"/>
        </w:rPr>
        <w:t>Расизм</w:t>
      </w:r>
      <w:r w:rsidR="00A85005" w:rsidRPr="00C811DF">
        <w:rPr>
          <w:rFonts w:ascii="Times New Roman" w:hAnsi="Times New Roman" w:cs="Times New Roman"/>
          <w:sz w:val="28"/>
          <w:szCs w:val="28"/>
        </w:rPr>
        <w:t>-</w:t>
      </w:r>
      <w:r w:rsidRPr="00C811DF">
        <w:rPr>
          <w:rFonts w:ascii="Times New Roman" w:hAnsi="Times New Roman" w:cs="Times New Roman"/>
          <w:sz w:val="28"/>
          <w:szCs w:val="28"/>
        </w:rPr>
        <w:t xml:space="preserve"> это совокупность концепций, основу которых составляют положения о физической и психическойн</w:t>
      </w:r>
      <w:r w:rsidR="000A62AE">
        <w:rPr>
          <w:rFonts w:ascii="Times New Roman" w:hAnsi="Times New Roman" w:cs="Times New Roman"/>
          <w:sz w:val="28"/>
          <w:szCs w:val="28"/>
        </w:rPr>
        <w:t xml:space="preserve">еравноценности человеческих рас </w:t>
      </w:r>
      <w:r w:rsidRPr="00C811DF">
        <w:rPr>
          <w:rFonts w:ascii="Times New Roman" w:hAnsi="Times New Roman" w:cs="Times New Roman"/>
          <w:sz w:val="28"/>
          <w:szCs w:val="28"/>
        </w:rPr>
        <w:t>и о решающем влиянии расовых различийна историю и культуру человеческого общества.</w:t>
      </w:r>
    </w:p>
    <w:p w:rsidR="008C65B2" w:rsidRPr="00C811DF" w:rsidRDefault="008C65B2" w:rsidP="00276DF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811DF">
        <w:rPr>
          <w:rFonts w:ascii="Times New Roman" w:hAnsi="Times New Roman" w:cs="Times New Roman"/>
          <w:b/>
          <w:i/>
          <w:sz w:val="28"/>
          <w:szCs w:val="28"/>
        </w:rPr>
        <w:t>Фашизм</w:t>
      </w:r>
      <w:r w:rsidRPr="00C811DF">
        <w:rPr>
          <w:rFonts w:ascii="Times New Roman" w:hAnsi="Times New Roman" w:cs="Times New Roman"/>
          <w:sz w:val="28"/>
          <w:szCs w:val="28"/>
        </w:rPr>
        <w:t>- это идеология и практика, утверждающие превосходство и исключительность определенной нации или расыи направленные на разжигание национальной нетерпимости, дискриминацию, применение насилия и терроризма, установления культа вождя.</w:t>
      </w:r>
    </w:p>
    <w:p w:rsidR="008C65B2" w:rsidRPr="00C811DF" w:rsidRDefault="008C65B2" w:rsidP="00276DFE">
      <w:pPr>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8C65B2" w:rsidRPr="00C811DF" w:rsidRDefault="008C65B2" w:rsidP="009B6FCD">
      <w:pPr>
        <w:ind w:firstLine="720"/>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Считать те или иные действия экстремистскими позволяет совокупность следующих критериев:</w:t>
      </w:r>
    </w:p>
    <w:p w:rsidR="008C65B2" w:rsidRPr="00C811DF" w:rsidRDefault="008C65B2" w:rsidP="009B6FCD">
      <w:pPr>
        <w:autoSpaceDE w:val="0"/>
        <w:autoSpaceDN w:val="0"/>
        <w:adjustRightInd w:val="0"/>
        <w:ind w:firstLine="709"/>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lastRenderedPageBreak/>
        <w:t>1) Действия связаны с неприятием существующего государственногоили общественного порядка и осуществляются в незаконных формах.Экстремистскими будут те действия, которые связаны со стремлением разрушить, опорочить существующие в настоящее времяобщественные игосударственные институты, права, традиции, ценности. При этом такие действия могут носить насильственный характер,содержать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8C65B2" w:rsidRPr="00C811DF" w:rsidRDefault="008C65B2" w:rsidP="009B6FCD">
      <w:pPr>
        <w:ind w:firstLine="720"/>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2) Действия носят публичный характер,затрагивают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9526AC" w:rsidRPr="00C811DF" w:rsidRDefault="009526AC" w:rsidP="00A85005">
      <w:pPr>
        <w:ind w:firstLine="720"/>
        <w:rPr>
          <w:rFonts w:ascii="Times New Roman" w:hAnsi="Times New Roman" w:cs="Times New Roman"/>
          <w:b/>
          <w:i/>
          <w:spacing w:val="-7"/>
          <w:sz w:val="28"/>
          <w:szCs w:val="28"/>
        </w:rPr>
      </w:pPr>
      <w:r w:rsidRPr="00C811DF">
        <w:rPr>
          <w:rFonts w:ascii="Times New Roman" w:hAnsi="Times New Roman" w:cs="Times New Roman"/>
          <w:b/>
          <w:i/>
          <w:spacing w:val="-7"/>
          <w:sz w:val="28"/>
          <w:szCs w:val="28"/>
        </w:rPr>
        <w:t>Основные особенности экстремизма</w:t>
      </w:r>
    </w:p>
    <w:p w:rsidR="009526AC" w:rsidRPr="00C811DF" w:rsidRDefault="009526AC" w:rsidP="009B6FCD">
      <w:pPr>
        <w:pStyle w:val="a3"/>
        <w:numPr>
          <w:ilvl w:val="0"/>
          <w:numId w:val="5"/>
        </w:numPr>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формируется преимущественно в маргинальной среде. Он постоянно подпитывается неопределенностью положения подростка или молодого человека и его неустановивши</w:t>
      </w:r>
      <w:r w:rsidR="00EA1E25" w:rsidRPr="00C811DF">
        <w:rPr>
          <w:rFonts w:ascii="Times New Roman" w:hAnsi="Times New Roman" w:cs="Times New Roman"/>
          <w:spacing w:val="-7"/>
          <w:sz w:val="28"/>
          <w:szCs w:val="28"/>
        </w:rPr>
        <w:t>мися взглядами на происхождение.</w:t>
      </w:r>
    </w:p>
    <w:p w:rsidR="00EA1E25" w:rsidRPr="00C811DF" w:rsidRDefault="00EA1E25" w:rsidP="009B6FCD">
      <w:pPr>
        <w:pStyle w:val="a3"/>
        <w:numPr>
          <w:ilvl w:val="0"/>
          <w:numId w:val="5"/>
        </w:numPr>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EA1E25" w:rsidRPr="00C811DF" w:rsidRDefault="00EA1E25" w:rsidP="009B6FCD">
      <w:pPr>
        <w:pStyle w:val="a3"/>
        <w:numPr>
          <w:ilvl w:val="0"/>
          <w:numId w:val="5"/>
        </w:numPr>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проявляется в тех обществах и группах, где присутствует низкий уровень самоуважения или же условия способствуют игнорированию прав личности.</w:t>
      </w:r>
    </w:p>
    <w:p w:rsidR="00EA1E25" w:rsidRPr="00C811DF" w:rsidRDefault="000B7EA9" w:rsidP="0062400F">
      <w:pPr>
        <w:pStyle w:val="a3"/>
        <w:numPr>
          <w:ilvl w:val="0"/>
          <w:numId w:val="5"/>
        </w:numPr>
        <w:ind w:hanging="513"/>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Феномен характерен для общностей с деформированной, не представляющей собой целостности, культурой.</w:t>
      </w:r>
    </w:p>
    <w:p w:rsidR="000B7EA9" w:rsidRPr="00C811DF" w:rsidRDefault="00442EDD" w:rsidP="0062400F">
      <w:pPr>
        <w:pStyle w:val="a3"/>
        <w:numPr>
          <w:ilvl w:val="0"/>
          <w:numId w:val="5"/>
        </w:numPr>
        <w:ind w:hanging="513"/>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соответствует обществам и группам, принявшим идеологию насилия и проповедующим нравственную неразборчивость.</w:t>
      </w:r>
    </w:p>
    <w:p w:rsidR="00801608" w:rsidRPr="00C811DF" w:rsidRDefault="00F151F1" w:rsidP="0062400F">
      <w:pPr>
        <w:ind w:firstLine="567"/>
        <w:jc w:val="both"/>
        <w:rPr>
          <w:rFonts w:ascii="Times New Roman" w:hAnsi="Times New Roman" w:cs="Times New Roman"/>
          <w:b/>
          <w:i/>
          <w:spacing w:val="-7"/>
          <w:sz w:val="28"/>
          <w:szCs w:val="28"/>
        </w:rPr>
      </w:pPr>
      <w:r w:rsidRPr="00C811DF">
        <w:rPr>
          <w:rFonts w:ascii="Times New Roman" w:hAnsi="Times New Roman" w:cs="Times New Roman"/>
          <w:b/>
          <w:i/>
          <w:spacing w:val="-7"/>
          <w:sz w:val="28"/>
          <w:szCs w:val="28"/>
        </w:rPr>
        <w:t>Факторы (причины) возникновения экстремистских проявлений вподростковой и молодежнойсреде:</w:t>
      </w:r>
    </w:p>
    <w:p w:rsidR="00F151F1" w:rsidRPr="00C811DF" w:rsidRDefault="00F151F1" w:rsidP="0062400F">
      <w:pPr>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xml:space="preserve">- обострение социальной напряженности (характеризуется комплексом социальных проблем, включающимпроблемы уровня и качества образования, </w:t>
      </w:r>
      <w:r w:rsidRPr="00C811DF">
        <w:rPr>
          <w:rFonts w:ascii="Times New Roman" w:hAnsi="Times New Roman" w:cs="Times New Roman"/>
          <w:spacing w:val="-7"/>
          <w:sz w:val="28"/>
          <w:szCs w:val="28"/>
        </w:rPr>
        <w:lastRenderedPageBreak/>
        <w:t>«выживания»</w:t>
      </w:r>
      <w:r w:rsidR="00D90EC0" w:rsidRPr="00C811DF">
        <w:rPr>
          <w:rFonts w:ascii="Times New Roman" w:hAnsi="Times New Roman" w:cs="Times New Roman"/>
          <w:spacing w:val="-7"/>
          <w:sz w:val="28"/>
          <w:szCs w:val="28"/>
        </w:rPr>
        <w:t xml:space="preserve"> на рынке труда, социального неравенства, снижения авторитета правоохранительных органов;</w:t>
      </w:r>
    </w:p>
    <w:p w:rsidR="00D90EC0" w:rsidRPr="00C811DF" w:rsidRDefault="00D90EC0" w:rsidP="0062400F">
      <w:pPr>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изменение ценностных ориентаций в подростковой среде;</w:t>
      </w:r>
    </w:p>
    <w:p w:rsidR="00D90EC0" w:rsidRPr="00C811DF" w:rsidRDefault="00D90EC0" w:rsidP="0062400F">
      <w:pPr>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использование сети Интернет в противоправных целях (обеспечивает радикальным общественным объединениям доступ к широкой аудитории и пропаганде своей деятельности).</w:t>
      </w:r>
    </w:p>
    <w:p w:rsidR="00801608" w:rsidRPr="00C811DF" w:rsidRDefault="00801608" w:rsidP="0062400F">
      <w:pPr>
        <w:spacing w:after="0"/>
        <w:ind w:firstLine="567"/>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Неформальные молодежные объединения, субкультуры и группировки экстремистской направленности</w:t>
      </w:r>
    </w:p>
    <w:p w:rsidR="007A3172" w:rsidRPr="00C811DF" w:rsidRDefault="008C65B2" w:rsidP="0062400F">
      <w:pPr>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w:t>
      </w:r>
      <w:r w:rsidRPr="00C811DF">
        <w:rPr>
          <w:rFonts w:ascii="Times New Roman" w:hAnsi="Times New Roman" w:cs="Times New Roman"/>
          <w:sz w:val="28"/>
          <w:szCs w:val="28"/>
        </w:rPr>
        <w:t>лат. sub – «под» + культура)</w:t>
      </w:r>
      <w:r w:rsidRPr="00C811DF">
        <w:rPr>
          <w:rFonts w:ascii="Times New Roman" w:hAnsi="Times New Roman" w:cs="Times New Roman"/>
          <w:spacing w:val="-6"/>
          <w:sz w:val="28"/>
          <w:szCs w:val="28"/>
        </w:rPr>
        <w:t>.</w:t>
      </w:r>
    </w:p>
    <w:p w:rsidR="007A3172" w:rsidRPr="00C811DF" w:rsidRDefault="00801608" w:rsidP="0062400F">
      <w:pPr>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Молодежная субкультура объединяет молодежь из разных социальных групп, с помощью специфического механизма своего функционирования. Сущность этого механизма состоит в том, что существуют некоторые общепринятые формы поведения и их «символическое» обеспечение, с которым молодые люди соприкасаются, и чувствуют себя «в своей тарелке», то есть в обществе себе подобных, объединенных в данной локальной ситуации вокруг определенным образом внешне выраженных ценностей, недоступных взрослым. Если родители полностью обеспечивают своих детей культурными образцами, и если ребенку это актуально и интересно, то тогда у него не будет необходимости заполнять культурный вакуум. Ведь, по сути, субкультура занимает собою образовавшуюся пустоту. Причастность к той или иной группе может быть связана со способом времяпрепровождения (музыкальные и спортивные фанаты, металлисты, рэперы), с социальной позицией (экокультурные), с альтернативным творчеством (официально не признанные художники, скульпторы, музыканты, актеры и т.д.). </w:t>
      </w:r>
    </w:p>
    <w:p w:rsidR="007A3172" w:rsidRPr="00C811DF" w:rsidRDefault="00801608" w:rsidP="00C804B9">
      <w:pPr>
        <w:spacing w:after="0"/>
        <w:ind w:firstLine="567"/>
        <w:jc w:val="both"/>
        <w:rPr>
          <w:rFonts w:ascii="Times New Roman" w:hAnsi="Times New Roman" w:cs="Times New Roman"/>
          <w:sz w:val="28"/>
          <w:szCs w:val="28"/>
        </w:rPr>
      </w:pPr>
      <w:r w:rsidRPr="00C811DF">
        <w:rPr>
          <w:rFonts w:ascii="Times New Roman" w:hAnsi="Times New Roman" w:cs="Times New Roman"/>
          <w:spacing w:val="-6"/>
          <w:sz w:val="28"/>
          <w:szCs w:val="28"/>
          <w:lang w:val="en-US"/>
        </w:rPr>
        <w:t>C</w:t>
      </w:r>
      <w:r w:rsidR="0076127B" w:rsidRPr="00C811DF">
        <w:rPr>
          <w:rFonts w:ascii="Times New Roman" w:hAnsi="Times New Roman" w:cs="Times New Roman"/>
          <w:spacing w:val="-6"/>
          <w:sz w:val="28"/>
          <w:szCs w:val="28"/>
        </w:rPr>
        <w:t>уществующие</w:t>
      </w:r>
      <w:r w:rsidR="008C65B2" w:rsidRPr="00C811DF">
        <w:rPr>
          <w:rFonts w:ascii="Times New Roman" w:hAnsi="Times New Roman" w:cs="Times New Roman"/>
          <w:spacing w:val="-6"/>
          <w:sz w:val="28"/>
          <w:szCs w:val="28"/>
        </w:rPr>
        <w:t xml:space="preserve"> неформальные подростково - молодёжные объединения</w:t>
      </w:r>
      <w:r w:rsidR="008C65B2" w:rsidRPr="00C811DF">
        <w:rPr>
          <w:rFonts w:ascii="Times New Roman" w:hAnsi="Times New Roman" w:cs="Times New Roman"/>
          <w:sz w:val="28"/>
          <w:szCs w:val="28"/>
        </w:rPr>
        <w:t xml:space="preserve"> можно типологизировать на:гедонистско-развлекательные («наслаждение и развлечение»); спортивносоревновательные; профориентационные; эскапистские («уход от мира»); мистагогические («вводящие в тайну», связанные с духовными поисками); коммерциализованные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w:t>
      </w:r>
      <w:r w:rsidR="008C65B2" w:rsidRPr="00C811DF">
        <w:rPr>
          <w:rFonts w:ascii="Times New Roman" w:hAnsi="Times New Roman" w:cs="Times New Roman"/>
          <w:sz w:val="28"/>
          <w:szCs w:val="28"/>
        </w:rPr>
        <w:lastRenderedPageBreak/>
        <w:t>общественной системы или ее элементов);примыкающие к ним лидерско-менеджерские;криминальноориентированные.</w:t>
      </w:r>
    </w:p>
    <w:p w:rsidR="008C65B2" w:rsidRPr="00C811DF" w:rsidRDefault="008C65B2" w:rsidP="00C804B9">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7A3172" w:rsidRPr="00C811DF" w:rsidRDefault="008C65B2" w:rsidP="00C804B9">
      <w:pPr>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психикой.Основная профилактическая</w:t>
      </w:r>
      <w:r w:rsidR="00283271" w:rsidRPr="00C811DF">
        <w:rPr>
          <w:rFonts w:ascii="Times New Roman" w:hAnsi="Times New Roman" w:cs="Times New Roman"/>
          <w:spacing w:val="-6"/>
          <w:sz w:val="28"/>
          <w:szCs w:val="28"/>
        </w:rPr>
        <w:t>задача -</w:t>
      </w:r>
      <w:r w:rsidRPr="00C811DF">
        <w:rPr>
          <w:rFonts w:ascii="Times New Roman" w:hAnsi="Times New Roman" w:cs="Times New Roman"/>
          <w:spacing w:val="-6"/>
          <w:sz w:val="28"/>
          <w:szCs w:val="28"/>
        </w:rPr>
        <w:t xml:space="preserve"> выявить и предупредить совершение преступлений экстремистского характера состороны школьников. </w:t>
      </w:r>
    </w:p>
    <w:p w:rsidR="001E5B6C" w:rsidRDefault="007A3172" w:rsidP="00AF7CA4">
      <w:pPr>
        <w:ind w:firstLine="567"/>
        <w:jc w:val="both"/>
        <w:rPr>
          <w:rFonts w:ascii="Times New Roman" w:hAnsi="Times New Roman" w:cs="Times New Roman"/>
          <w:b/>
          <w:spacing w:val="-6"/>
          <w:sz w:val="28"/>
          <w:szCs w:val="28"/>
        </w:rPr>
      </w:pPr>
      <w:r w:rsidRPr="00C811DF">
        <w:rPr>
          <w:rFonts w:ascii="Times New Roman" w:hAnsi="Times New Roman" w:cs="Times New Roman"/>
          <w:spacing w:val="-6"/>
          <w:sz w:val="28"/>
          <w:szCs w:val="28"/>
        </w:rPr>
        <w:t>Т</w:t>
      </w:r>
      <w:r w:rsidR="008C65B2" w:rsidRPr="00C811DF">
        <w:rPr>
          <w:rFonts w:ascii="Times New Roman" w:hAnsi="Times New Roman" w:cs="Times New Roman"/>
          <w:spacing w:val="-6"/>
          <w:sz w:val="28"/>
          <w:szCs w:val="28"/>
        </w:rPr>
        <w:t xml:space="preserve">аким образом, </w:t>
      </w:r>
      <w:r w:rsidR="008C65B2" w:rsidRPr="00C811DF">
        <w:rPr>
          <w:rFonts w:ascii="Times New Roman" w:hAnsi="Times New Roman" w:cs="Times New Roman"/>
          <w:b/>
          <w:spacing w:val="-6"/>
          <w:sz w:val="28"/>
          <w:szCs w:val="28"/>
        </w:rPr>
        <w:t>основная</w:t>
      </w:r>
      <w:r w:rsidR="00283271" w:rsidRPr="00C811DF">
        <w:rPr>
          <w:rFonts w:ascii="Times New Roman" w:hAnsi="Times New Roman" w:cs="Times New Roman"/>
          <w:b/>
          <w:spacing w:val="-6"/>
          <w:sz w:val="28"/>
          <w:szCs w:val="28"/>
        </w:rPr>
        <w:t xml:space="preserve"> задача государственных органов иорганов местного самоуправления -</w:t>
      </w:r>
      <w:r w:rsidR="008C65B2" w:rsidRPr="00C811DF">
        <w:rPr>
          <w:rFonts w:ascii="Times New Roman" w:hAnsi="Times New Roman" w:cs="Times New Roman"/>
          <w:b/>
          <w:spacing w:val="-6"/>
          <w:sz w:val="28"/>
          <w:szCs w:val="28"/>
        </w:rPr>
        <w:t xml:space="preserve"> обеспечить профилактику экстремизма, </w:t>
      </w:r>
      <w:r w:rsidR="00283271" w:rsidRPr="00C811DF">
        <w:rPr>
          <w:rFonts w:ascii="Times New Roman" w:hAnsi="Times New Roman" w:cs="Times New Roman"/>
          <w:b/>
          <w:spacing w:val="-6"/>
          <w:sz w:val="28"/>
          <w:szCs w:val="28"/>
        </w:rPr>
        <w:t xml:space="preserve">с целью </w:t>
      </w:r>
      <w:r w:rsidR="008C65B2" w:rsidRPr="00C811DF">
        <w:rPr>
          <w:rFonts w:ascii="Times New Roman" w:hAnsi="Times New Roman" w:cs="Times New Roman"/>
          <w:b/>
          <w:spacing w:val="-6"/>
          <w:sz w:val="28"/>
          <w:szCs w:val="28"/>
        </w:rPr>
        <w:t>исключ</w:t>
      </w:r>
      <w:r w:rsidR="00283271" w:rsidRPr="00C811DF">
        <w:rPr>
          <w:rFonts w:ascii="Times New Roman" w:hAnsi="Times New Roman" w:cs="Times New Roman"/>
          <w:b/>
          <w:spacing w:val="-6"/>
          <w:sz w:val="28"/>
          <w:szCs w:val="28"/>
        </w:rPr>
        <w:t>ения</w:t>
      </w:r>
      <w:r w:rsidR="008C65B2" w:rsidRPr="00C811DF">
        <w:rPr>
          <w:rFonts w:ascii="Times New Roman" w:hAnsi="Times New Roman" w:cs="Times New Roman"/>
          <w:b/>
          <w:spacing w:val="-6"/>
          <w:sz w:val="28"/>
          <w:szCs w:val="28"/>
        </w:rPr>
        <w:t xml:space="preserve"> возможност</w:t>
      </w:r>
      <w:r w:rsidR="00283271" w:rsidRPr="00C811DF">
        <w:rPr>
          <w:rFonts w:ascii="Times New Roman" w:hAnsi="Times New Roman" w:cs="Times New Roman"/>
          <w:b/>
          <w:spacing w:val="-6"/>
          <w:sz w:val="28"/>
          <w:szCs w:val="28"/>
        </w:rPr>
        <w:t>и</w:t>
      </w:r>
      <w:r w:rsidR="008C65B2" w:rsidRPr="00C811DF">
        <w:rPr>
          <w:rFonts w:ascii="Times New Roman" w:hAnsi="Times New Roman" w:cs="Times New Roman"/>
          <w:b/>
          <w:spacing w:val="-6"/>
          <w:sz w:val="28"/>
          <w:szCs w:val="28"/>
        </w:rPr>
        <w:t xml:space="preserve"> возникновения и развития экстремизма в </w:t>
      </w:r>
      <w:r w:rsidR="00283271" w:rsidRPr="00C811DF">
        <w:rPr>
          <w:rFonts w:ascii="Times New Roman" w:hAnsi="Times New Roman" w:cs="Times New Roman"/>
          <w:b/>
          <w:spacing w:val="-6"/>
          <w:sz w:val="28"/>
          <w:szCs w:val="28"/>
        </w:rPr>
        <w:t xml:space="preserve">подростковой и </w:t>
      </w:r>
      <w:r w:rsidR="008C65B2" w:rsidRPr="00C811DF">
        <w:rPr>
          <w:rFonts w:ascii="Times New Roman" w:hAnsi="Times New Roman" w:cs="Times New Roman"/>
          <w:b/>
          <w:spacing w:val="-6"/>
          <w:sz w:val="28"/>
          <w:szCs w:val="28"/>
        </w:rPr>
        <w:t>молодёжной среде</w:t>
      </w:r>
      <w:r w:rsidR="00FC1D42" w:rsidRPr="00C811DF">
        <w:rPr>
          <w:rFonts w:ascii="Times New Roman" w:hAnsi="Times New Roman" w:cs="Times New Roman"/>
          <w:b/>
          <w:spacing w:val="-6"/>
          <w:sz w:val="28"/>
          <w:szCs w:val="28"/>
        </w:rPr>
        <w:t>.</w:t>
      </w:r>
    </w:p>
    <w:p w:rsidR="00940249" w:rsidRPr="00C811DF" w:rsidRDefault="009B6FCD" w:rsidP="00471E56">
      <w:pPr>
        <w:spacing w:after="0"/>
        <w:ind w:firstLine="567"/>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Категории детей и подростков, имеющие потенциальную возможность оказаться в поле экстремистской активности</w:t>
      </w:r>
    </w:p>
    <w:p w:rsidR="00940249" w:rsidRPr="00C811DF" w:rsidRDefault="00940249" w:rsidP="00940249">
      <w:pPr>
        <w:spacing w:after="0"/>
        <w:jc w:val="center"/>
        <w:rPr>
          <w:rFonts w:ascii="Times New Roman" w:hAnsi="Times New Roman" w:cs="Times New Roman"/>
          <w:b/>
          <w:i/>
          <w:spacing w:val="-6"/>
          <w:sz w:val="28"/>
          <w:szCs w:val="28"/>
        </w:rPr>
      </w:pP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Деятельность по профилактике распространения в </w:t>
      </w:r>
      <w:r w:rsidR="00283271" w:rsidRPr="00C811DF">
        <w:rPr>
          <w:rFonts w:ascii="Times New Roman" w:hAnsi="Times New Roman" w:cs="Times New Roman"/>
          <w:spacing w:val="-6"/>
          <w:sz w:val="28"/>
          <w:szCs w:val="28"/>
        </w:rPr>
        <w:t xml:space="preserve">подростковой и </w:t>
      </w:r>
      <w:r w:rsidRPr="00C811DF">
        <w:rPr>
          <w:rFonts w:ascii="Times New Roman" w:hAnsi="Times New Roman" w:cs="Times New Roman"/>
          <w:spacing w:val="-6"/>
          <w:sz w:val="28"/>
          <w:szCs w:val="28"/>
        </w:rPr>
        <w:t>молодежной среде экстремистских и антиобщественных идей должна быть на</w:t>
      </w:r>
      <w:r w:rsidR="00283271" w:rsidRPr="00C811DF">
        <w:rPr>
          <w:rFonts w:ascii="Times New Roman" w:hAnsi="Times New Roman" w:cs="Times New Roman"/>
          <w:spacing w:val="-6"/>
          <w:sz w:val="28"/>
          <w:szCs w:val="28"/>
        </w:rPr>
        <w:t>правлена на следующие категории граждан</w:t>
      </w:r>
      <w:r w:rsidRPr="00C811DF">
        <w:rPr>
          <w:rFonts w:ascii="Times New Roman" w:hAnsi="Times New Roman" w:cs="Times New Roman"/>
          <w:spacing w:val="-6"/>
          <w:sz w:val="28"/>
          <w:szCs w:val="28"/>
        </w:rPr>
        <w:t>:</w:t>
      </w: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дети и подростки</w:t>
      </w:r>
      <w:r w:rsidR="00283271" w:rsidRPr="00C811DF">
        <w:rPr>
          <w:rFonts w:ascii="Times New Roman" w:hAnsi="Times New Roman" w:cs="Times New Roman"/>
          <w:spacing w:val="-6"/>
          <w:sz w:val="28"/>
          <w:szCs w:val="28"/>
        </w:rPr>
        <w:t xml:space="preserve">, воспитывающиеся в </w:t>
      </w:r>
      <w:r w:rsidRPr="00C811DF">
        <w:rPr>
          <w:rFonts w:ascii="Times New Roman" w:hAnsi="Times New Roman" w:cs="Times New Roman"/>
          <w:spacing w:val="-6"/>
          <w:sz w:val="28"/>
          <w:szCs w:val="28"/>
        </w:rPr>
        <w:t>социально дезориентированных сем</w:t>
      </w:r>
      <w:r w:rsidR="00283271" w:rsidRPr="00C811DF">
        <w:rPr>
          <w:rFonts w:ascii="Times New Roman" w:hAnsi="Times New Roman" w:cs="Times New Roman"/>
          <w:spacing w:val="-6"/>
          <w:sz w:val="28"/>
          <w:szCs w:val="28"/>
        </w:rPr>
        <w:t>ьях</w:t>
      </w:r>
      <w:r w:rsidRPr="00C811DF">
        <w:rPr>
          <w:rFonts w:ascii="Times New Roman" w:hAnsi="Times New Roman" w:cs="Times New Roman"/>
          <w:spacing w:val="-6"/>
          <w:sz w:val="28"/>
          <w:szCs w:val="28"/>
        </w:rPr>
        <w:t xml:space="preserve">, </w:t>
      </w:r>
      <w:r w:rsidR="00283271" w:rsidRPr="00C811DF">
        <w:rPr>
          <w:rFonts w:ascii="Times New Roman" w:hAnsi="Times New Roman" w:cs="Times New Roman"/>
          <w:spacing w:val="-6"/>
          <w:sz w:val="28"/>
          <w:szCs w:val="28"/>
        </w:rPr>
        <w:t xml:space="preserve">семьях </w:t>
      </w:r>
      <w:r w:rsidRPr="00C811DF">
        <w:rPr>
          <w:rFonts w:ascii="Times New Roman" w:hAnsi="Times New Roman" w:cs="Times New Roman"/>
          <w:spacing w:val="-6"/>
          <w:sz w:val="28"/>
          <w:szCs w:val="28"/>
        </w:rPr>
        <w:t>с низким с</w:t>
      </w:r>
      <w:r w:rsidR="00283271" w:rsidRPr="00C811DF">
        <w:rPr>
          <w:rFonts w:ascii="Times New Roman" w:hAnsi="Times New Roman" w:cs="Times New Roman"/>
          <w:spacing w:val="-6"/>
          <w:sz w:val="28"/>
          <w:szCs w:val="28"/>
        </w:rPr>
        <w:t>оциально-экономическим статусом и</w:t>
      </w:r>
      <w:r w:rsidRPr="00C811DF">
        <w:rPr>
          <w:rFonts w:ascii="Times New Roman" w:hAnsi="Times New Roman" w:cs="Times New Roman"/>
          <w:spacing w:val="-6"/>
          <w:sz w:val="28"/>
          <w:szCs w:val="28"/>
        </w:rPr>
        <w:t xml:space="preserve"> интеллектуальным уровнем, имеющи</w:t>
      </w:r>
      <w:r w:rsidR="00283271" w:rsidRPr="00C811DF">
        <w:rPr>
          <w:rFonts w:ascii="Times New Roman" w:hAnsi="Times New Roman" w:cs="Times New Roman"/>
          <w:spacing w:val="-6"/>
          <w:sz w:val="28"/>
          <w:szCs w:val="28"/>
        </w:rPr>
        <w:t>х</w:t>
      </w:r>
      <w:r w:rsidRPr="00C811DF">
        <w:rPr>
          <w:rFonts w:ascii="Times New Roman" w:hAnsi="Times New Roman" w:cs="Times New Roman"/>
          <w:spacing w:val="-6"/>
          <w:sz w:val="28"/>
          <w:szCs w:val="28"/>
        </w:rPr>
        <w:t xml:space="preserve"> склонность к трансляции девиации (алкоголизм, наркомания, физическое и морально-нравственное насилие);</w:t>
      </w: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lastRenderedPageBreak/>
        <w:t>«золотая молодежь», склонная к беззаконности и вседозволенности, экстремальному досугу и рассматривающая участие в экстремистской субкультуре как форму времяпровождения;</w:t>
      </w: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дети, подростки, молодежь, имеющие склонность к ненормативной агрессии, силовому методу решения проблем и споров, с неразвитыми навыками и рефлексами и саморегуляции;</w:t>
      </w: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носители молодежных субкультур, участники неформальных объединений, склонные к девиациям уличных компаний;</w:t>
      </w:r>
    </w:p>
    <w:p w:rsidR="009B6FCD"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члены экстремистских политических, религиоз</w:t>
      </w:r>
      <w:r w:rsidR="00E04254">
        <w:rPr>
          <w:rFonts w:ascii="Times New Roman" w:hAnsi="Times New Roman" w:cs="Times New Roman"/>
          <w:spacing w:val="-6"/>
          <w:sz w:val="28"/>
          <w:szCs w:val="28"/>
        </w:rPr>
        <w:t>ных организаций, движений, сект;</w:t>
      </w:r>
    </w:p>
    <w:p w:rsidR="00E04254" w:rsidRPr="001C0524" w:rsidRDefault="00E04254" w:rsidP="00E04254">
      <w:pPr>
        <w:pStyle w:val="ac"/>
        <w:spacing w:after="0" w:line="240" w:lineRule="auto"/>
        <w:ind w:firstLine="567"/>
        <w:jc w:val="both"/>
        <w:rPr>
          <w:rFonts w:ascii="Times New Roman" w:eastAsia="Times New Roman" w:hAnsi="Times New Roman" w:cs="Times New Roman"/>
          <w:sz w:val="28"/>
          <w:szCs w:val="28"/>
          <w:lang w:eastAsia="ru-RU"/>
        </w:rPr>
      </w:pPr>
      <w:r w:rsidRPr="001C0524">
        <w:rPr>
          <w:rFonts w:ascii="Times New Roman" w:eastAsia="Times New Roman" w:hAnsi="Times New Roman" w:cs="Times New Roman"/>
          <w:sz w:val="28"/>
          <w:szCs w:val="28"/>
          <w:lang w:eastAsia="ru-RU"/>
        </w:rPr>
        <w:t>воспитанники образовательных организаций и учреждений социальной защиты с круглосуточным пребыванием;</w:t>
      </w:r>
    </w:p>
    <w:p w:rsidR="00E04254" w:rsidRPr="001C0524" w:rsidRDefault="00E04254" w:rsidP="00E04254">
      <w:pPr>
        <w:pStyle w:val="ac"/>
        <w:spacing w:after="0" w:line="240" w:lineRule="auto"/>
        <w:ind w:firstLine="567"/>
        <w:jc w:val="both"/>
        <w:rPr>
          <w:rFonts w:ascii="Times New Roman" w:hAnsi="Times New Roman" w:cs="Times New Roman"/>
          <w:sz w:val="28"/>
          <w:szCs w:val="28"/>
        </w:rPr>
      </w:pPr>
      <w:r w:rsidRPr="001C0524">
        <w:rPr>
          <w:rFonts w:ascii="Times New Roman" w:eastAsia="Times New Roman" w:hAnsi="Times New Roman" w:cs="Times New Roman"/>
          <w:sz w:val="28"/>
          <w:szCs w:val="28"/>
          <w:lang w:eastAsia="ru-RU"/>
        </w:rPr>
        <w:t xml:space="preserve">несовершеннолетние, освободившиеся </w:t>
      </w:r>
      <w:r w:rsidRPr="001C0524">
        <w:rPr>
          <w:rFonts w:ascii="Times New Roman" w:hAnsi="Times New Roman" w:cs="Times New Roman"/>
          <w:sz w:val="28"/>
          <w:szCs w:val="28"/>
        </w:rPr>
        <w:t>из исправительных и воспитательных учреждений;</w:t>
      </w:r>
    </w:p>
    <w:p w:rsidR="00E04254" w:rsidRPr="002B744A" w:rsidRDefault="00E04254" w:rsidP="00E04254">
      <w:pPr>
        <w:spacing w:after="0"/>
        <w:ind w:firstLine="567"/>
        <w:jc w:val="both"/>
        <w:rPr>
          <w:rFonts w:ascii="Times New Roman" w:hAnsi="Times New Roman" w:cs="Times New Roman"/>
          <w:spacing w:val="-6"/>
          <w:sz w:val="27"/>
          <w:szCs w:val="27"/>
        </w:rPr>
      </w:pPr>
      <w:r w:rsidRPr="001C0524">
        <w:rPr>
          <w:rFonts w:ascii="Times New Roman" w:hAnsi="Times New Roman" w:cs="Times New Roman"/>
          <w:sz w:val="28"/>
          <w:szCs w:val="28"/>
        </w:rPr>
        <w:t>несовершеннолетние, чьи родители (законн</w:t>
      </w:r>
      <w:r w:rsidR="00236662">
        <w:rPr>
          <w:rFonts w:ascii="Times New Roman" w:hAnsi="Times New Roman" w:cs="Times New Roman"/>
          <w:sz w:val="28"/>
          <w:szCs w:val="28"/>
        </w:rPr>
        <w:t>ые представители) отбывали либо</w:t>
      </w:r>
      <w:r w:rsidRPr="001C0524">
        <w:rPr>
          <w:rFonts w:ascii="Times New Roman" w:hAnsi="Times New Roman" w:cs="Times New Roman"/>
          <w:sz w:val="28"/>
          <w:szCs w:val="28"/>
        </w:rPr>
        <w:t xml:space="preserve"> отбывают наказание в местах лишения свободы</w:t>
      </w:r>
      <w:r w:rsidRPr="001C0524">
        <w:rPr>
          <w:rFonts w:ascii="Times New Roman" w:hAnsi="Times New Roman" w:cs="Times New Roman"/>
          <w:spacing w:val="-6"/>
          <w:sz w:val="27"/>
          <w:szCs w:val="27"/>
        </w:rPr>
        <w:t>.</w:t>
      </w:r>
    </w:p>
    <w:p w:rsidR="00E04254" w:rsidRPr="00C811DF" w:rsidRDefault="00E04254" w:rsidP="007C38D7">
      <w:pPr>
        <w:spacing w:after="0"/>
        <w:ind w:firstLine="567"/>
        <w:jc w:val="both"/>
        <w:rPr>
          <w:rFonts w:ascii="Times New Roman" w:hAnsi="Times New Roman" w:cs="Times New Roman"/>
          <w:spacing w:val="-6"/>
          <w:sz w:val="28"/>
          <w:szCs w:val="28"/>
        </w:rPr>
      </w:pPr>
    </w:p>
    <w:p w:rsidR="00283271" w:rsidRPr="00C811DF" w:rsidRDefault="00283271" w:rsidP="009B6FCD">
      <w:pPr>
        <w:spacing w:after="0"/>
        <w:jc w:val="both"/>
        <w:rPr>
          <w:rFonts w:ascii="Times New Roman" w:hAnsi="Times New Roman" w:cs="Times New Roman"/>
          <w:spacing w:val="-6"/>
          <w:sz w:val="28"/>
          <w:szCs w:val="28"/>
        </w:rPr>
      </w:pPr>
    </w:p>
    <w:p w:rsidR="009B6FCD" w:rsidRPr="00C811DF" w:rsidRDefault="009B6FCD" w:rsidP="009B6FCD">
      <w:pPr>
        <w:spacing w:after="0"/>
        <w:jc w:val="center"/>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Правовые основы противодействия молодежному экстремизму</w:t>
      </w:r>
    </w:p>
    <w:p w:rsidR="009B6FCD" w:rsidRPr="00C811DF" w:rsidRDefault="009B6FCD" w:rsidP="009B6FCD">
      <w:pPr>
        <w:spacing w:after="0"/>
        <w:jc w:val="center"/>
        <w:rPr>
          <w:rFonts w:ascii="Times New Roman" w:hAnsi="Times New Roman" w:cs="Times New Roman"/>
          <w:b/>
          <w:i/>
          <w:spacing w:val="-6"/>
          <w:sz w:val="28"/>
          <w:szCs w:val="28"/>
        </w:rPr>
      </w:pPr>
    </w:p>
    <w:p w:rsidR="00940249"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Молодые люди при достижении установленного законом возраста могут быть привлечены как к административной, так и к уголовной ответственности.</w:t>
      </w:r>
    </w:p>
    <w:p w:rsidR="00940249"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 Кодексе об административных правонарушениях Российской Федерации имеются две статьи, предусматривающие ответственность за совершение правонарушения экстремистского характера. </w:t>
      </w:r>
    </w:p>
    <w:p w:rsidR="009B6FCD"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Вместе с тем, Кодекс об административных правонарушениях Российской Федерации предусматривает ответственность за иные противоправные действия, которые также могут носить экстремистский характер или исходить из экстремистских побуж</w:t>
      </w:r>
      <w:r w:rsidR="00283271" w:rsidRPr="00C811DF">
        <w:rPr>
          <w:rFonts w:ascii="Times New Roman" w:hAnsi="Times New Roman" w:cs="Times New Roman"/>
          <w:spacing w:val="-6"/>
          <w:sz w:val="28"/>
          <w:szCs w:val="28"/>
        </w:rPr>
        <w:t>дений, к  их числу можно отнести</w:t>
      </w:r>
      <w:r w:rsidRPr="00C811DF">
        <w:rPr>
          <w:rFonts w:ascii="Times New Roman" w:hAnsi="Times New Roman" w:cs="Times New Roman"/>
          <w:spacing w:val="-6"/>
          <w:sz w:val="28"/>
          <w:szCs w:val="28"/>
        </w:rPr>
        <w:t xml:space="preserve">: </w:t>
      </w:r>
    </w:p>
    <w:p w:rsidR="009B6FCD"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нарушение законодательства о свободе совести, свободе вероисповедания и о религиозных объединениях (</w:t>
      </w:r>
      <w:r w:rsidRPr="00C811DF">
        <w:rPr>
          <w:rFonts w:ascii="Times New Roman" w:hAnsi="Times New Roman" w:cs="Times New Roman"/>
          <w:i/>
          <w:spacing w:val="-6"/>
          <w:sz w:val="28"/>
          <w:szCs w:val="28"/>
        </w:rPr>
        <w:t>статья 5.26</w:t>
      </w:r>
      <w:r w:rsidRPr="00C811DF">
        <w:rPr>
          <w:rFonts w:ascii="Times New Roman" w:hAnsi="Times New Roman" w:cs="Times New Roman"/>
          <w:spacing w:val="-6"/>
          <w:sz w:val="28"/>
          <w:szCs w:val="28"/>
        </w:rPr>
        <w:t>);</w:t>
      </w:r>
    </w:p>
    <w:p w:rsidR="009B6FCD"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незаконные действия по отношению к государственным символам Российской Федерации (</w:t>
      </w:r>
      <w:r w:rsidRPr="00C811DF">
        <w:rPr>
          <w:rFonts w:ascii="Times New Roman" w:hAnsi="Times New Roman" w:cs="Times New Roman"/>
          <w:i/>
          <w:spacing w:val="-6"/>
          <w:sz w:val="28"/>
          <w:szCs w:val="28"/>
        </w:rPr>
        <w:t>статья 17.10</w:t>
      </w:r>
      <w:r w:rsidRPr="00C811DF">
        <w:rPr>
          <w:rFonts w:ascii="Times New Roman" w:hAnsi="Times New Roman" w:cs="Times New Roman"/>
          <w:spacing w:val="-6"/>
          <w:sz w:val="28"/>
          <w:szCs w:val="28"/>
        </w:rPr>
        <w:t>);</w:t>
      </w:r>
    </w:p>
    <w:p w:rsidR="009B6FCD"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мелкое хулиганство (</w:t>
      </w:r>
      <w:r w:rsidRPr="00C811DF">
        <w:rPr>
          <w:rFonts w:ascii="Times New Roman" w:hAnsi="Times New Roman" w:cs="Times New Roman"/>
          <w:i/>
          <w:spacing w:val="-6"/>
          <w:sz w:val="28"/>
          <w:szCs w:val="28"/>
        </w:rPr>
        <w:t>статья 20.1</w:t>
      </w:r>
      <w:r w:rsidRPr="00C811DF">
        <w:rPr>
          <w:rFonts w:ascii="Times New Roman" w:hAnsi="Times New Roman" w:cs="Times New Roman"/>
          <w:spacing w:val="-6"/>
          <w:sz w:val="28"/>
          <w:szCs w:val="28"/>
        </w:rPr>
        <w:t>);</w:t>
      </w:r>
    </w:p>
    <w:p w:rsidR="009B6FCD"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нарушение установленного порядка организации либо проведения собрания, митинга, демонстрации, шествия или пикетирования (</w:t>
      </w:r>
      <w:r w:rsidRPr="00C811DF">
        <w:rPr>
          <w:rFonts w:ascii="Times New Roman" w:hAnsi="Times New Roman" w:cs="Times New Roman"/>
          <w:i/>
          <w:spacing w:val="-6"/>
          <w:sz w:val="28"/>
          <w:szCs w:val="28"/>
        </w:rPr>
        <w:t>статья 20.2</w:t>
      </w:r>
      <w:r w:rsidRPr="00C811DF">
        <w:rPr>
          <w:rFonts w:ascii="Times New Roman" w:hAnsi="Times New Roman" w:cs="Times New Roman"/>
          <w:spacing w:val="-6"/>
          <w:sz w:val="28"/>
          <w:szCs w:val="28"/>
        </w:rPr>
        <w:t>);</w:t>
      </w:r>
    </w:p>
    <w:p w:rsidR="00404CED" w:rsidRPr="001C0524" w:rsidRDefault="00404CED" w:rsidP="00404CED">
      <w:pPr>
        <w:spacing w:after="0"/>
        <w:ind w:firstLine="567"/>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t>пропаганда либо публичное демонстрирование нацисткой атрибутики либо символики, либо атрибутики или символики экстремистских организаций либо иных атрибутики либо символики, пропаганда либо публичное демонстрирование которых запрещены федеральными законами (</w:t>
      </w:r>
      <w:r w:rsidRPr="001C0524">
        <w:rPr>
          <w:rFonts w:ascii="Times New Roman" w:hAnsi="Times New Roman" w:cs="Times New Roman"/>
          <w:i/>
          <w:spacing w:val="-6"/>
          <w:sz w:val="27"/>
          <w:szCs w:val="27"/>
        </w:rPr>
        <w:t>статья 20.3</w:t>
      </w:r>
      <w:r w:rsidRPr="001C0524">
        <w:rPr>
          <w:rFonts w:ascii="Times New Roman" w:hAnsi="Times New Roman" w:cs="Times New Roman"/>
          <w:spacing w:val="-6"/>
          <w:sz w:val="27"/>
          <w:szCs w:val="27"/>
        </w:rPr>
        <w:t>);</w:t>
      </w:r>
    </w:p>
    <w:p w:rsidR="00404CED" w:rsidRPr="001C0524" w:rsidRDefault="00404CED" w:rsidP="00404CED">
      <w:pPr>
        <w:spacing w:after="0"/>
        <w:ind w:firstLine="567"/>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lastRenderedPageBreak/>
        <w:t>производство и распространение экстремистских материалов (</w:t>
      </w:r>
      <w:r w:rsidRPr="001C0524">
        <w:rPr>
          <w:rFonts w:ascii="Times New Roman" w:hAnsi="Times New Roman" w:cs="Times New Roman"/>
          <w:i/>
          <w:spacing w:val="-6"/>
          <w:sz w:val="27"/>
          <w:szCs w:val="27"/>
        </w:rPr>
        <w:t>статья 20.29</w:t>
      </w:r>
      <w:r w:rsidRPr="001C0524">
        <w:rPr>
          <w:rFonts w:ascii="Times New Roman" w:hAnsi="Times New Roman" w:cs="Times New Roman"/>
          <w:spacing w:val="-6"/>
          <w:sz w:val="27"/>
          <w:szCs w:val="27"/>
        </w:rPr>
        <w:t>);</w:t>
      </w:r>
    </w:p>
    <w:p w:rsidR="00404CED" w:rsidRPr="002B744A" w:rsidRDefault="00404CED" w:rsidP="00404CED">
      <w:pPr>
        <w:spacing w:after="0"/>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t>нарушение правил поведения зрителей при проведении официальных спортивных соревнований (</w:t>
      </w:r>
      <w:r w:rsidRPr="001C0524">
        <w:rPr>
          <w:rFonts w:ascii="Times New Roman" w:hAnsi="Times New Roman" w:cs="Times New Roman"/>
          <w:i/>
          <w:spacing w:val="-6"/>
          <w:sz w:val="27"/>
          <w:szCs w:val="27"/>
        </w:rPr>
        <w:t>статья 20.31</w:t>
      </w:r>
      <w:r w:rsidRPr="001C0524">
        <w:rPr>
          <w:rFonts w:ascii="Times New Roman" w:hAnsi="Times New Roman" w:cs="Times New Roman"/>
          <w:spacing w:val="-6"/>
          <w:sz w:val="27"/>
          <w:szCs w:val="27"/>
        </w:rPr>
        <w:t>);</w:t>
      </w:r>
    </w:p>
    <w:p w:rsidR="00940249" w:rsidRPr="00C811DF" w:rsidRDefault="009B6FCD" w:rsidP="00BF0ED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организация деятельности общественного или религиозного объединения, в отношении которого принято решение о приостановлении его деятельности (</w:t>
      </w:r>
      <w:r w:rsidRPr="00C811DF">
        <w:rPr>
          <w:rFonts w:ascii="Times New Roman" w:hAnsi="Times New Roman" w:cs="Times New Roman"/>
          <w:i/>
          <w:spacing w:val="-6"/>
          <w:sz w:val="28"/>
          <w:szCs w:val="28"/>
        </w:rPr>
        <w:t>ч.1 статьи 20.2</w:t>
      </w:r>
      <w:r w:rsidRPr="00C811DF">
        <w:rPr>
          <w:rFonts w:ascii="Times New Roman" w:hAnsi="Times New Roman" w:cs="Times New Roman"/>
          <w:spacing w:val="-6"/>
          <w:sz w:val="28"/>
          <w:szCs w:val="28"/>
        </w:rPr>
        <w:t>).</w:t>
      </w:r>
    </w:p>
    <w:p w:rsidR="009B6FCD" w:rsidRPr="00C811DF" w:rsidRDefault="009B6FCD" w:rsidP="00BF0ED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Уголовная ответственность предусмотрена за совершение противоправных деяний экстремистской направленности, к числу которых относятся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Pr="00C811DF">
        <w:rPr>
          <w:rFonts w:ascii="Times New Roman" w:hAnsi="Times New Roman" w:cs="Times New Roman"/>
          <w:i/>
          <w:spacing w:val="-6"/>
          <w:sz w:val="28"/>
          <w:szCs w:val="28"/>
        </w:rPr>
        <w:t>часть 2 п. л статьи 105 УК РФ</w:t>
      </w:r>
      <w:r w:rsidRPr="00C811DF">
        <w:rPr>
          <w:rFonts w:ascii="Times New Roman" w:hAnsi="Times New Roman" w:cs="Times New Roman"/>
          <w:spacing w:val="-6"/>
          <w:sz w:val="28"/>
          <w:szCs w:val="28"/>
        </w:rPr>
        <w:t xml:space="preserve"> - убийство</w:t>
      </w:r>
      <w:r w:rsidRPr="00C811DF">
        <w:rPr>
          <w:rFonts w:ascii="Times New Roman" w:hAnsi="Times New Roman" w:cs="Times New Roman"/>
          <w:i/>
          <w:spacing w:val="-6"/>
          <w:sz w:val="28"/>
          <w:szCs w:val="28"/>
        </w:rPr>
        <w:t>; часть 2 п. е статьи 111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умышленное причинение тяжкого вреда здоровью; </w:t>
      </w:r>
      <w:r w:rsidRPr="00C811DF">
        <w:rPr>
          <w:rFonts w:ascii="Times New Roman" w:hAnsi="Times New Roman" w:cs="Times New Roman"/>
          <w:i/>
          <w:spacing w:val="-6"/>
          <w:sz w:val="28"/>
          <w:szCs w:val="28"/>
        </w:rPr>
        <w:t>часть 2 п. е статьи 112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умышленное причинение средней тяжести вреда здоровью; </w:t>
      </w:r>
      <w:r w:rsidRPr="00C811DF">
        <w:rPr>
          <w:rFonts w:ascii="Times New Roman" w:hAnsi="Times New Roman" w:cs="Times New Roman"/>
          <w:i/>
          <w:spacing w:val="-6"/>
          <w:sz w:val="28"/>
          <w:szCs w:val="28"/>
        </w:rPr>
        <w:t>часть 2 п. б статьи 115</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умышленное причинение легкого вреда здоровью; </w:t>
      </w:r>
      <w:r w:rsidRPr="00C811DF">
        <w:rPr>
          <w:rFonts w:ascii="Times New Roman" w:hAnsi="Times New Roman" w:cs="Times New Roman"/>
          <w:i/>
          <w:spacing w:val="-6"/>
          <w:sz w:val="28"/>
          <w:szCs w:val="28"/>
        </w:rPr>
        <w:t>часть 2 п. б статьи 116 УК РФ</w:t>
      </w:r>
      <w:r w:rsidRPr="00C811DF">
        <w:rPr>
          <w:rFonts w:ascii="Times New Roman" w:hAnsi="Times New Roman" w:cs="Times New Roman"/>
          <w:spacing w:val="-6"/>
          <w:sz w:val="28"/>
          <w:szCs w:val="28"/>
        </w:rPr>
        <w:t xml:space="preserve"> - побои</w:t>
      </w:r>
      <w:r w:rsidRPr="00C811DF">
        <w:rPr>
          <w:rFonts w:ascii="Times New Roman" w:hAnsi="Times New Roman" w:cs="Times New Roman"/>
          <w:i/>
          <w:spacing w:val="-6"/>
          <w:sz w:val="28"/>
          <w:szCs w:val="28"/>
        </w:rPr>
        <w:t>; часть 2 п. з статьи 117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истязание</w:t>
      </w:r>
      <w:r w:rsidRPr="00C811DF">
        <w:rPr>
          <w:rFonts w:ascii="Times New Roman" w:hAnsi="Times New Roman" w:cs="Times New Roman"/>
          <w:i/>
          <w:spacing w:val="-6"/>
          <w:sz w:val="28"/>
          <w:szCs w:val="28"/>
        </w:rPr>
        <w:t xml:space="preserve">; часть 2 статьи 119 УК РФ </w:t>
      </w:r>
      <w:r w:rsidR="00283271" w:rsidRPr="00C811DF">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угроза убийством или причинение тяжкого вреда здоровью; </w:t>
      </w:r>
      <w:r w:rsidRPr="00C811DF">
        <w:rPr>
          <w:rFonts w:ascii="Times New Roman" w:hAnsi="Times New Roman" w:cs="Times New Roman"/>
          <w:i/>
          <w:spacing w:val="-6"/>
          <w:sz w:val="28"/>
          <w:szCs w:val="28"/>
        </w:rPr>
        <w:t>статья 136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нарушение равенства прав и свобод человека и гражданина; </w:t>
      </w:r>
      <w:r w:rsidRPr="00C811DF">
        <w:rPr>
          <w:rFonts w:ascii="Times New Roman" w:hAnsi="Times New Roman" w:cs="Times New Roman"/>
          <w:i/>
          <w:spacing w:val="-6"/>
          <w:sz w:val="28"/>
          <w:szCs w:val="28"/>
        </w:rPr>
        <w:t>статья 148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воспрепятствование осуществлению прав на свободу совести и вероисповеданий; </w:t>
      </w:r>
      <w:r w:rsidRPr="00C811DF">
        <w:rPr>
          <w:rFonts w:ascii="Times New Roman" w:hAnsi="Times New Roman" w:cs="Times New Roman"/>
          <w:i/>
          <w:spacing w:val="-6"/>
          <w:sz w:val="28"/>
          <w:szCs w:val="28"/>
        </w:rPr>
        <w:t>статья 149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воспрепятствование проведению собрания, митинга, демонстрации, шествия, пикетирования или участию в них; </w:t>
      </w:r>
      <w:r w:rsidRPr="00C811DF">
        <w:rPr>
          <w:rFonts w:ascii="Times New Roman" w:hAnsi="Times New Roman" w:cs="Times New Roman"/>
          <w:i/>
          <w:spacing w:val="-6"/>
          <w:sz w:val="28"/>
          <w:szCs w:val="28"/>
        </w:rPr>
        <w:t>часть 4 статьи 150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вовлечение несовершеннолетнего в совершение преступления</w:t>
      </w:r>
      <w:r w:rsidRPr="00C811DF">
        <w:rPr>
          <w:rFonts w:ascii="Times New Roman" w:hAnsi="Times New Roman" w:cs="Times New Roman"/>
          <w:i/>
          <w:spacing w:val="-6"/>
          <w:sz w:val="28"/>
          <w:szCs w:val="28"/>
        </w:rPr>
        <w:t>; статья 212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массовые беспорядки</w:t>
      </w:r>
      <w:r w:rsidRPr="00C811DF">
        <w:rPr>
          <w:rFonts w:ascii="Times New Roman" w:hAnsi="Times New Roman" w:cs="Times New Roman"/>
          <w:i/>
          <w:spacing w:val="-6"/>
          <w:sz w:val="28"/>
          <w:szCs w:val="28"/>
        </w:rPr>
        <w:t>; часть 1 п. б статьи 213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хулиганство; </w:t>
      </w:r>
      <w:r w:rsidRPr="00C811DF">
        <w:rPr>
          <w:rFonts w:ascii="Times New Roman" w:hAnsi="Times New Roman" w:cs="Times New Roman"/>
          <w:i/>
          <w:spacing w:val="-6"/>
          <w:sz w:val="28"/>
          <w:szCs w:val="28"/>
        </w:rPr>
        <w:t>часть 2 статьи 214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вандализм; </w:t>
      </w:r>
      <w:r w:rsidRPr="00C811DF">
        <w:rPr>
          <w:rFonts w:ascii="Times New Roman" w:hAnsi="Times New Roman" w:cs="Times New Roman"/>
          <w:i/>
          <w:spacing w:val="-6"/>
          <w:sz w:val="28"/>
          <w:szCs w:val="28"/>
        </w:rPr>
        <w:t>статья 239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организация объединения, посягающего на личность и права граждан; </w:t>
      </w:r>
      <w:r w:rsidRPr="00C811DF">
        <w:rPr>
          <w:rFonts w:ascii="Times New Roman" w:hAnsi="Times New Roman" w:cs="Times New Roman"/>
          <w:i/>
          <w:spacing w:val="-6"/>
          <w:sz w:val="28"/>
          <w:szCs w:val="28"/>
        </w:rPr>
        <w:t>статья 243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уничтожение или повреждение памятников истории и культуры</w:t>
      </w:r>
      <w:r w:rsidRPr="00C811DF">
        <w:rPr>
          <w:rFonts w:ascii="Times New Roman" w:hAnsi="Times New Roman" w:cs="Times New Roman"/>
          <w:i/>
          <w:spacing w:val="-6"/>
          <w:sz w:val="28"/>
          <w:szCs w:val="28"/>
        </w:rPr>
        <w:t>; часть 2 п. б статьи 244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надругательство над телами умерших и местами их захоронения; </w:t>
      </w:r>
      <w:r w:rsidRPr="00C811DF">
        <w:rPr>
          <w:rFonts w:ascii="Times New Roman" w:hAnsi="Times New Roman" w:cs="Times New Roman"/>
          <w:i/>
          <w:spacing w:val="-6"/>
          <w:sz w:val="28"/>
          <w:szCs w:val="28"/>
        </w:rPr>
        <w:t>статья 280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публичные призывы к осуществлению экстремистской деятельности; </w:t>
      </w:r>
      <w:r w:rsidRPr="00C811DF">
        <w:rPr>
          <w:rFonts w:ascii="Times New Roman" w:hAnsi="Times New Roman" w:cs="Times New Roman"/>
          <w:i/>
          <w:spacing w:val="-6"/>
          <w:sz w:val="28"/>
          <w:szCs w:val="28"/>
        </w:rPr>
        <w:t>статья 281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диверсия</w:t>
      </w:r>
      <w:r w:rsidRPr="00C811DF">
        <w:rPr>
          <w:rFonts w:ascii="Times New Roman" w:hAnsi="Times New Roman" w:cs="Times New Roman"/>
          <w:i/>
          <w:spacing w:val="-6"/>
          <w:sz w:val="28"/>
          <w:szCs w:val="28"/>
        </w:rPr>
        <w:t>; статья 282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возбуждение ненависти либо вражды, а равно унижение человеческого достоинства; </w:t>
      </w:r>
      <w:r w:rsidRPr="00C811DF">
        <w:rPr>
          <w:rFonts w:ascii="Times New Roman" w:hAnsi="Times New Roman" w:cs="Times New Roman"/>
          <w:i/>
          <w:spacing w:val="-6"/>
          <w:sz w:val="28"/>
          <w:szCs w:val="28"/>
        </w:rPr>
        <w:t>статья 282.1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организация экстремистского сообщества</w:t>
      </w:r>
      <w:r w:rsidRPr="00C811DF">
        <w:rPr>
          <w:rFonts w:ascii="Times New Roman" w:hAnsi="Times New Roman" w:cs="Times New Roman"/>
          <w:i/>
          <w:spacing w:val="-6"/>
          <w:sz w:val="28"/>
          <w:szCs w:val="28"/>
        </w:rPr>
        <w:t>; статья 282.2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организация деятельности экстремистской организации</w:t>
      </w:r>
      <w:r w:rsidRPr="00C811DF">
        <w:rPr>
          <w:rFonts w:ascii="Times New Roman" w:hAnsi="Times New Roman" w:cs="Times New Roman"/>
          <w:i/>
          <w:spacing w:val="-6"/>
          <w:sz w:val="28"/>
          <w:szCs w:val="28"/>
        </w:rPr>
        <w:t>; статья 357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геноцид).</w:t>
      </w:r>
    </w:p>
    <w:p w:rsidR="009B6FCD" w:rsidRPr="00C811DF" w:rsidRDefault="009B6FCD" w:rsidP="009B6FCD">
      <w:pPr>
        <w:spacing w:after="0"/>
        <w:jc w:val="both"/>
        <w:rPr>
          <w:rFonts w:ascii="Times New Roman" w:hAnsi="Times New Roman" w:cs="Times New Roman"/>
          <w:spacing w:val="-6"/>
          <w:sz w:val="28"/>
          <w:szCs w:val="28"/>
        </w:rPr>
      </w:pPr>
    </w:p>
    <w:p w:rsidR="009B6FCD" w:rsidRPr="00C811DF" w:rsidRDefault="009B6FCD" w:rsidP="0018073E">
      <w:pPr>
        <w:spacing w:after="0"/>
        <w:ind w:firstLine="567"/>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Профилактические меры, направленные на предупреждение распространения в подростковой среде экстремистских и антиобщественных идей</w:t>
      </w:r>
    </w:p>
    <w:p w:rsidR="009B6FCD" w:rsidRPr="00C811DF" w:rsidRDefault="009B6FCD" w:rsidP="0018073E">
      <w:pPr>
        <w:autoSpaceDE w:val="0"/>
        <w:autoSpaceDN w:val="0"/>
        <w:adjustRightInd w:val="0"/>
        <w:ind w:firstLine="567"/>
        <w:jc w:val="both"/>
        <w:rPr>
          <w:rFonts w:ascii="Times New Roman" w:hAnsi="Times New Roman" w:cs="Times New Roman"/>
          <w:spacing w:val="-7"/>
          <w:sz w:val="28"/>
          <w:szCs w:val="28"/>
        </w:rPr>
      </w:pPr>
      <w:r w:rsidRPr="00C811DF">
        <w:rPr>
          <w:rFonts w:ascii="Times New Roman" w:hAnsi="Times New Roman" w:cs="Times New Roman"/>
          <w:color w:val="000000"/>
          <w:spacing w:val="-7"/>
          <w:sz w:val="28"/>
          <w:szCs w:val="28"/>
        </w:rPr>
        <w:t>В соответствии со ст. 2 Феде</w:t>
      </w:r>
      <w:r w:rsidR="00063B89" w:rsidRPr="00C811DF">
        <w:rPr>
          <w:rFonts w:ascii="Times New Roman" w:hAnsi="Times New Roman" w:cs="Times New Roman"/>
          <w:color w:val="000000"/>
          <w:spacing w:val="-7"/>
          <w:sz w:val="28"/>
          <w:szCs w:val="28"/>
        </w:rPr>
        <w:t>рального закона от 25.07.2002 года</w:t>
      </w:r>
      <w:r w:rsidRPr="00C811DF">
        <w:rPr>
          <w:rFonts w:ascii="Times New Roman" w:hAnsi="Times New Roman" w:cs="Times New Roman"/>
          <w:color w:val="000000"/>
          <w:spacing w:val="-7"/>
          <w:sz w:val="28"/>
          <w:szCs w:val="28"/>
        </w:rPr>
        <w:t xml:space="preserve"> № 114-ФЗ «О противодействии экстремистской деятельности» про</w:t>
      </w:r>
      <w:r w:rsidRPr="00C811DF">
        <w:rPr>
          <w:rFonts w:ascii="Times New Roman" w:hAnsi="Times New Roman" w:cs="Times New Roman"/>
          <w:spacing w:val="-7"/>
          <w:sz w:val="28"/>
          <w:szCs w:val="28"/>
        </w:rPr>
        <w:t xml:space="preserve">тиводействие (т.е. </w:t>
      </w:r>
      <w:r w:rsidRPr="00C811DF">
        <w:rPr>
          <w:rFonts w:ascii="Times New Roman" w:hAnsi="Times New Roman" w:cs="Times New Roman"/>
          <w:spacing w:val="-7"/>
          <w:sz w:val="28"/>
          <w:szCs w:val="28"/>
        </w:rPr>
        <w:lastRenderedPageBreak/>
        <w:t>пресечение и профилактика) экстремистской деятельности основывается на следующих принципах:</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законность;</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гласность;</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приоритет обеспечения безопасности Российской Федерации;</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приоритет мер, направленных на предупреждение экстремистской деятельности;</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неотвратимость наказания за осуществление экстремистской деятельности.</w:t>
      </w:r>
    </w:p>
    <w:p w:rsidR="009B6FCD" w:rsidRPr="00C811DF" w:rsidRDefault="009B6FCD" w:rsidP="0018073E">
      <w:pPr>
        <w:tabs>
          <w:tab w:val="left" w:pos="993"/>
        </w:tabs>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xml:space="preserve">Эти основные принципы являются определяющими при выборе средств и методов реагирования на факты и обстоятельства, имеющие признаки экстремизма. </w:t>
      </w:r>
    </w:p>
    <w:p w:rsidR="009B6FCD" w:rsidRPr="00C811DF" w:rsidRDefault="009B6FCD" w:rsidP="0018073E">
      <w:pPr>
        <w:tabs>
          <w:tab w:val="left" w:pos="0"/>
        </w:tabs>
        <w:ind w:firstLine="567"/>
        <w:jc w:val="both"/>
        <w:rPr>
          <w:rFonts w:ascii="Times New Roman" w:hAnsi="Times New Roman" w:cs="Times New Roman"/>
          <w:sz w:val="28"/>
          <w:szCs w:val="28"/>
        </w:rPr>
      </w:pPr>
      <w:r w:rsidRPr="00C811DF">
        <w:rPr>
          <w:rFonts w:ascii="Times New Roman" w:hAnsi="Times New Roman" w:cs="Times New Roman"/>
          <w:sz w:val="28"/>
          <w:szCs w:val="28"/>
        </w:rPr>
        <w:t>Необходимо отметить следующее разделение полномочий по профилактике распространения экстремизма:</w:t>
      </w:r>
    </w:p>
    <w:p w:rsidR="009B6FCD" w:rsidRPr="00C811DF" w:rsidRDefault="0059468C" w:rsidP="0018073E">
      <w:pPr>
        <w:tabs>
          <w:tab w:val="left" w:pos="0"/>
        </w:tabs>
        <w:ind w:firstLine="567"/>
        <w:jc w:val="both"/>
        <w:rPr>
          <w:rFonts w:ascii="Times New Roman" w:hAnsi="Times New Roman" w:cs="Times New Roman"/>
          <w:sz w:val="28"/>
          <w:szCs w:val="28"/>
        </w:rPr>
      </w:pPr>
      <w:r w:rsidRPr="00C811DF">
        <w:rPr>
          <w:rFonts w:ascii="Times New Roman" w:hAnsi="Times New Roman" w:cs="Times New Roman"/>
          <w:sz w:val="28"/>
          <w:szCs w:val="28"/>
        </w:rPr>
        <w:t>- первичная профилактика -</w:t>
      </w:r>
      <w:r w:rsidR="009B6FCD" w:rsidRPr="00C811DF">
        <w:rPr>
          <w:rFonts w:ascii="Times New Roman" w:hAnsi="Times New Roman" w:cs="Times New Roman"/>
          <w:sz w:val="28"/>
          <w:szCs w:val="28"/>
        </w:rPr>
        <w:t xml:space="preserve"> работа по предотвращению притока (рекрутирования) новых членов в экстремистские организации. Проводится преимущественно гражданскими (общественными) организациями, субъектами системы профилактики безнадзорности и правонарушений несовершеннолетних;</w:t>
      </w:r>
    </w:p>
    <w:p w:rsidR="009B6FCD" w:rsidRPr="00C811DF" w:rsidRDefault="0059468C" w:rsidP="0018073E">
      <w:pPr>
        <w:tabs>
          <w:tab w:val="left" w:pos="0"/>
        </w:tabs>
        <w:ind w:firstLine="567"/>
        <w:jc w:val="both"/>
        <w:rPr>
          <w:rFonts w:ascii="Times New Roman" w:hAnsi="Times New Roman" w:cs="Times New Roman"/>
          <w:sz w:val="28"/>
          <w:szCs w:val="28"/>
        </w:rPr>
      </w:pPr>
      <w:r w:rsidRPr="00C811DF">
        <w:rPr>
          <w:rFonts w:ascii="Times New Roman" w:hAnsi="Times New Roman" w:cs="Times New Roman"/>
          <w:sz w:val="28"/>
          <w:szCs w:val="28"/>
        </w:rPr>
        <w:t>- вторичная профилактика -</w:t>
      </w:r>
      <w:r w:rsidR="009B6FCD" w:rsidRPr="00C811DF">
        <w:rPr>
          <w:rFonts w:ascii="Times New Roman" w:hAnsi="Times New Roman" w:cs="Times New Roman"/>
          <w:sz w:val="28"/>
          <w:szCs w:val="28"/>
        </w:rPr>
        <w:t xml:space="preserve"> профилактическая работа с участниками экстремистских формирований. Осуществляется государственными силовыми структурами и иными специализированными государственными органами.</w:t>
      </w:r>
    </w:p>
    <w:p w:rsidR="009B6FCD" w:rsidRPr="00C811DF" w:rsidRDefault="009B6FCD" w:rsidP="0018073E">
      <w:pPr>
        <w:tabs>
          <w:tab w:val="left" w:pos="0"/>
        </w:tabs>
        <w:ind w:firstLine="567"/>
        <w:jc w:val="both"/>
        <w:rPr>
          <w:rFonts w:ascii="Times New Roman" w:hAnsi="Times New Roman" w:cs="Times New Roman"/>
          <w:sz w:val="28"/>
          <w:szCs w:val="28"/>
        </w:rPr>
      </w:pPr>
      <w:r w:rsidRPr="00C811DF">
        <w:rPr>
          <w:rFonts w:ascii="Times New Roman" w:hAnsi="Times New Roman" w:cs="Times New Roman"/>
          <w:sz w:val="28"/>
          <w:szCs w:val="28"/>
        </w:rPr>
        <w:t>Наиболее распространенными формами реализации мероприятий по первичной профилактике экстремизма являются:</w:t>
      </w:r>
    </w:p>
    <w:p w:rsidR="009B6FCD" w:rsidRPr="00C811DF" w:rsidRDefault="0059468C" w:rsidP="00FA125B">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проведение </w:t>
      </w:r>
      <w:r w:rsidR="00B837E3" w:rsidRPr="00C811DF">
        <w:rPr>
          <w:rFonts w:ascii="Times New Roman" w:hAnsi="Times New Roman" w:cs="Times New Roman"/>
          <w:sz w:val="28"/>
          <w:szCs w:val="28"/>
        </w:rPr>
        <w:t xml:space="preserve">органами и учреждения ми системы профилактики </w:t>
      </w:r>
      <w:r w:rsidR="009B6FCD" w:rsidRPr="00C811DF">
        <w:rPr>
          <w:rFonts w:ascii="Times New Roman" w:hAnsi="Times New Roman" w:cs="Times New Roman"/>
          <w:sz w:val="28"/>
          <w:szCs w:val="28"/>
        </w:rPr>
        <w:t>работы</w:t>
      </w:r>
      <w:r w:rsidR="00B837E3" w:rsidRPr="00C811DF">
        <w:rPr>
          <w:rFonts w:ascii="Times New Roman" w:hAnsi="Times New Roman" w:cs="Times New Roman"/>
          <w:sz w:val="28"/>
          <w:szCs w:val="28"/>
        </w:rPr>
        <w:t>, направленной на воспитание</w:t>
      </w:r>
      <w:r w:rsidR="002918DE" w:rsidRPr="00C811DF">
        <w:rPr>
          <w:rFonts w:ascii="Times New Roman" w:hAnsi="Times New Roman" w:cs="Times New Roman"/>
          <w:sz w:val="28"/>
          <w:szCs w:val="28"/>
        </w:rPr>
        <w:t xml:space="preserve"> толерантности, </w:t>
      </w:r>
      <w:r w:rsidRPr="00C811DF">
        <w:rPr>
          <w:rFonts w:ascii="Times New Roman" w:hAnsi="Times New Roman" w:cs="Times New Roman"/>
          <w:sz w:val="28"/>
          <w:szCs w:val="28"/>
        </w:rPr>
        <w:t>формировани</w:t>
      </w:r>
      <w:r w:rsidR="00D50364" w:rsidRPr="00C811DF">
        <w:rPr>
          <w:rFonts w:ascii="Times New Roman" w:hAnsi="Times New Roman" w:cs="Times New Roman"/>
          <w:sz w:val="28"/>
          <w:szCs w:val="28"/>
        </w:rPr>
        <w:t>е</w:t>
      </w:r>
      <w:r w:rsidRPr="00C811DF">
        <w:rPr>
          <w:rFonts w:ascii="Times New Roman" w:hAnsi="Times New Roman" w:cs="Times New Roman"/>
          <w:sz w:val="28"/>
          <w:szCs w:val="28"/>
        </w:rPr>
        <w:t xml:space="preserve">гражданско-патриотического и правового самосознания, </w:t>
      </w:r>
      <w:r w:rsidR="002918DE" w:rsidRPr="00C811DF">
        <w:rPr>
          <w:rFonts w:ascii="Times New Roman" w:hAnsi="Times New Roman" w:cs="Times New Roman"/>
          <w:sz w:val="28"/>
          <w:szCs w:val="28"/>
        </w:rPr>
        <w:t>законопослушного поведения</w:t>
      </w:r>
      <w:r w:rsidR="00D50364" w:rsidRPr="00C811DF">
        <w:rPr>
          <w:rFonts w:ascii="Times New Roman" w:hAnsi="Times New Roman" w:cs="Times New Roman"/>
          <w:sz w:val="28"/>
          <w:szCs w:val="28"/>
        </w:rPr>
        <w:t>среди несовершеннолетних</w:t>
      </w:r>
      <w:r w:rsidR="009B6FCD" w:rsidRPr="00C811DF">
        <w:rPr>
          <w:rFonts w:ascii="Times New Roman" w:hAnsi="Times New Roman" w:cs="Times New Roman"/>
          <w:sz w:val="28"/>
          <w:szCs w:val="28"/>
        </w:rPr>
        <w:t>;</w:t>
      </w:r>
    </w:p>
    <w:p w:rsidR="00D50364" w:rsidRPr="00C811DF" w:rsidRDefault="009B6FCD" w:rsidP="00FA125B">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внедрение </w:t>
      </w:r>
      <w:r w:rsidR="00A671F2" w:rsidRPr="00C811DF">
        <w:rPr>
          <w:rFonts w:ascii="Times New Roman" w:hAnsi="Times New Roman" w:cs="Times New Roman"/>
          <w:sz w:val="28"/>
          <w:szCs w:val="28"/>
        </w:rPr>
        <w:t xml:space="preserve">специальных </w:t>
      </w:r>
      <w:r w:rsidR="00D50364" w:rsidRPr="00C811DF">
        <w:rPr>
          <w:rFonts w:ascii="Times New Roman" w:hAnsi="Times New Roman" w:cs="Times New Roman"/>
          <w:sz w:val="28"/>
          <w:szCs w:val="28"/>
        </w:rPr>
        <w:t xml:space="preserve">курсов </w:t>
      </w:r>
      <w:r w:rsidR="00A671F2" w:rsidRPr="00C811DF">
        <w:rPr>
          <w:rFonts w:ascii="Times New Roman" w:hAnsi="Times New Roman" w:cs="Times New Roman"/>
          <w:sz w:val="28"/>
          <w:szCs w:val="28"/>
        </w:rPr>
        <w:t xml:space="preserve">и программ по обучению специалистов органов и учреждений системы профилактики </w:t>
      </w:r>
      <w:r w:rsidR="00491EB0" w:rsidRPr="00C811DF">
        <w:rPr>
          <w:rFonts w:ascii="Times New Roman" w:hAnsi="Times New Roman" w:cs="Times New Roman"/>
          <w:sz w:val="28"/>
          <w:szCs w:val="28"/>
        </w:rPr>
        <w:t xml:space="preserve">безнадзорности и правонарушений несовершеннолетних </w:t>
      </w:r>
      <w:r w:rsidR="00A671F2" w:rsidRPr="00C811DF">
        <w:rPr>
          <w:rFonts w:ascii="Times New Roman" w:hAnsi="Times New Roman" w:cs="Times New Roman"/>
          <w:sz w:val="28"/>
          <w:szCs w:val="28"/>
        </w:rPr>
        <w:t xml:space="preserve">формам и методам работы по </w:t>
      </w:r>
      <w:r w:rsidR="00A671F2" w:rsidRPr="00C811DF">
        <w:rPr>
          <w:rFonts w:ascii="Times New Roman" w:hAnsi="Times New Roman" w:cs="Times New Roman"/>
          <w:sz w:val="28"/>
          <w:szCs w:val="28"/>
        </w:rPr>
        <w:lastRenderedPageBreak/>
        <w:t xml:space="preserve">выявлению </w:t>
      </w:r>
      <w:r w:rsidR="00141CE2" w:rsidRPr="00C811DF">
        <w:rPr>
          <w:rFonts w:ascii="Times New Roman" w:hAnsi="Times New Roman" w:cs="Times New Roman"/>
          <w:sz w:val="28"/>
          <w:szCs w:val="28"/>
        </w:rPr>
        <w:t>детей «группы риска», имеющих потенциальную возможность оказаться в поле экстремистской деятельности, и организации</w:t>
      </w:r>
      <w:r w:rsidR="00D661F0" w:rsidRPr="00C811DF">
        <w:rPr>
          <w:rFonts w:ascii="Times New Roman" w:hAnsi="Times New Roman" w:cs="Times New Roman"/>
          <w:sz w:val="28"/>
          <w:szCs w:val="28"/>
        </w:rPr>
        <w:t>индивидуальной профилактической работы с данной категорией несовершеннолетних;</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организация </w:t>
      </w:r>
      <w:r w:rsidR="00A57044" w:rsidRPr="00C811DF">
        <w:rPr>
          <w:rFonts w:ascii="Times New Roman" w:hAnsi="Times New Roman" w:cs="Times New Roman"/>
          <w:sz w:val="28"/>
          <w:szCs w:val="28"/>
        </w:rPr>
        <w:t xml:space="preserve">мероприятий, направленных </w:t>
      </w:r>
      <w:r w:rsidR="00D661F0" w:rsidRPr="00C811DF">
        <w:rPr>
          <w:rFonts w:ascii="Times New Roman" w:hAnsi="Times New Roman" w:cs="Times New Roman"/>
          <w:sz w:val="28"/>
          <w:szCs w:val="28"/>
        </w:rPr>
        <w:t xml:space="preserve">повышение педагогической компетентности родителей в вопросах воспитания детей;  </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создание в образовательных </w:t>
      </w:r>
      <w:r w:rsidR="00A73C60" w:rsidRPr="00C811DF">
        <w:rPr>
          <w:rFonts w:ascii="Times New Roman" w:hAnsi="Times New Roman" w:cs="Times New Roman"/>
          <w:sz w:val="28"/>
          <w:szCs w:val="28"/>
        </w:rPr>
        <w:t xml:space="preserve">организациях </w:t>
      </w:r>
      <w:r w:rsidRPr="00C811DF">
        <w:rPr>
          <w:rFonts w:ascii="Times New Roman" w:hAnsi="Times New Roman" w:cs="Times New Roman"/>
          <w:sz w:val="28"/>
          <w:szCs w:val="28"/>
        </w:rPr>
        <w:t>общественных формирований правоохранительной направленности;</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создание молодежных отрядов правоохранительной направ</w:t>
      </w:r>
      <w:r w:rsidR="00D661F0" w:rsidRPr="00C811DF">
        <w:rPr>
          <w:rFonts w:ascii="Times New Roman" w:hAnsi="Times New Roman" w:cs="Times New Roman"/>
          <w:sz w:val="28"/>
          <w:szCs w:val="28"/>
        </w:rPr>
        <w:t>ленности</w:t>
      </w:r>
      <w:r w:rsidRPr="00C811DF">
        <w:rPr>
          <w:rFonts w:ascii="Times New Roman" w:hAnsi="Times New Roman" w:cs="Times New Roman"/>
          <w:sz w:val="28"/>
          <w:szCs w:val="28"/>
        </w:rPr>
        <w:t>, пропагандирующи</w:t>
      </w:r>
      <w:r w:rsidR="00D661F0" w:rsidRPr="00C811DF">
        <w:rPr>
          <w:rFonts w:ascii="Times New Roman" w:hAnsi="Times New Roman" w:cs="Times New Roman"/>
          <w:sz w:val="28"/>
          <w:szCs w:val="28"/>
        </w:rPr>
        <w:t>х</w:t>
      </w:r>
      <w:r w:rsidRPr="00C811DF">
        <w:rPr>
          <w:rFonts w:ascii="Times New Roman" w:hAnsi="Times New Roman" w:cs="Times New Roman"/>
          <w:sz w:val="28"/>
          <w:szCs w:val="28"/>
        </w:rPr>
        <w:t xml:space="preserve"> толерантность, гражданственность, патриотизм, здоровый образ жизни, успешность;</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развитие дворового спорта, организация и проведение соревнований по дворовому футболу, волейболу, стритболу;</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организация и проведение фестивалей молодежных музыкальных субкультур (панки, хиппи, рокеры, хип-хоп культура и др.); </w:t>
      </w:r>
    </w:p>
    <w:p w:rsidR="001E5B6C" w:rsidRPr="00C811DF" w:rsidRDefault="00D661F0" w:rsidP="000C2865">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развитие </w:t>
      </w:r>
      <w:r w:rsidR="009B6FCD" w:rsidRPr="00C811DF">
        <w:rPr>
          <w:rFonts w:ascii="Times New Roman" w:hAnsi="Times New Roman" w:cs="Times New Roman"/>
          <w:sz w:val="28"/>
          <w:szCs w:val="28"/>
        </w:rPr>
        <w:t xml:space="preserve">системы </w:t>
      </w:r>
      <w:r w:rsidRPr="00C811DF">
        <w:rPr>
          <w:rFonts w:ascii="Times New Roman" w:hAnsi="Times New Roman" w:cs="Times New Roman"/>
          <w:sz w:val="28"/>
          <w:szCs w:val="28"/>
        </w:rPr>
        <w:t>реабилитационных и досуговых центров для несовершеннолетних</w:t>
      </w:r>
      <w:r w:rsidR="009B6FCD" w:rsidRPr="00C811DF">
        <w:rPr>
          <w:rFonts w:ascii="Times New Roman" w:hAnsi="Times New Roman" w:cs="Times New Roman"/>
          <w:sz w:val="28"/>
          <w:szCs w:val="28"/>
        </w:rPr>
        <w:t>, оказавшихся в трудной жизненной ситуации.</w:t>
      </w:r>
    </w:p>
    <w:p w:rsidR="00835FF8" w:rsidRPr="00C811DF" w:rsidRDefault="001E5B6C" w:rsidP="001E5B6C">
      <w:pPr>
        <w:spacing w:after="0"/>
        <w:jc w:val="center"/>
        <w:rPr>
          <w:rFonts w:ascii="Times New Roman" w:hAnsi="Times New Roman" w:cs="Times New Roman"/>
          <w:b/>
          <w:i/>
          <w:sz w:val="28"/>
          <w:szCs w:val="28"/>
        </w:rPr>
      </w:pPr>
      <w:r w:rsidRPr="00C811DF">
        <w:rPr>
          <w:rFonts w:ascii="Times New Roman" w:hAnsi="Times New Roman" w:cs="Times New Roman"/>
          <w:b/>
          <w:i/>
          <w:sz w:val="28"/>
          <w:szCs w:val="28"/>
          <w:lang w:val="en-US"/>
        </w:rPr>
        <w:t>II</w:t>
      </w:r>
      <w:r w:rsidRPr="00C811DF">
        <w:rPr>
          <w:rFonts w:ascii="Times New Roman" w:hAnsi="Times New Roman" w:cs="Times New Roman"/>
          <w:b/>
          <w:i/>
          <w:sz w:val="28"/>
          <w:szCs w:val="28"/>
        </w:rPr>
        <w:t xml:space="preserve">. </w:t>
      </w:r>
      <w:r w:rsidR="00835FF8" w:rsidRPr="00C811DF">
        <w:rPr>
          <w:rFonts w:ascii="Times New Roman" w:hAnsi="Times New Roman" w:cs="Times New Roman"/>
          <w:b/>
          <w:i/>
          <w:sz w:val="28"/>
          <w:szCs w:val="28"/>
        </w:rPr>
        <w:t>Профилактика распространения криминальной субкультуры. Основные понятия, необходимые для осуществления работы по профилактике распространения криминальной субкультуры.</w:t>
      </w:r>
    </w:p>
    <w:p w:rsidR="00835FF8" w:rsidRPr="00C811DF" w:rsidRDefault="00835FF8" w:rsidP="00926E44">
      <w:pPr>
        <w:pStyle w:val="a3"/>
        <w:spacing w:after="0"/>
        <w:ind w:left="0" w:firstLine="567"/>
        <w:rPr>
          <w:rFonts w:ascii="Times New Roman" w:hAnsi="Times New Roman" w:cs="Times New Roman"/>
          <w:b/>
          <w:i/>
          <w:sz w:val="28"/>
          <w:szCs w:val="28"/>
        </w:rPr>
      </w:pPr>
    </w:p>
    <w:p w:rsidR="00835FF8" w:rsidRPr="00C811DF" w:rsidRDefault="005D5E43" w:rsidP="0073172E">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 современном этапе понятие «криминальная субкультура» в нормативно-правовых актах не закреплено.</w:t>
      </w:r>
      <w:r w:rsidR="007A3172" w:rsidRPr="00C811DF">
        <w:rPr>
          <w:rFonts w:ascii="Times New Roman" w:hAnsi="Times New Roman" w:cs="Times New Roman"/>
          <w:spacing w:val="-6"/>
          <w:sz w:val="28"/>
          <w:szCs w:val="28"/>
        </w:rPr>
        <w:t xml:space="preserve"> В связи с этим, настоящие методические рекомендации включают информацию о признаках и функциях криминальной субкультуры, ее влияния на личность, рекомендации по выявлению криминальных субкультур, перечень действий оперативного реагирования в ситуации выявления признаков криминальной субкультуры.</w:t>
      </w:r>
    </w:p>
    <w:p w:rsidR="007A3172" w:rsidRPr="00E0438F" w:rsidRDefault="007A3172" w:rsidP="0073172E">
      <w:pPr>
        <w:spacing w:after="0"/>
        <w:ind w:firstLine="567"/>
        <w:jc w:val="both"/>
        <w:rPr>
          <w:rFonts w:ascii="Times New Roman" w:hAnsi="Times New Roman" w:cs="Times New Roman"/>
          <w:spacing w:val="-6"/>
          <w:sz w:val="16"/>
          <w:szCs w:val="16"/>
        </w:rPr>
      </w:pPr>
    </w:p>
    <w:p w:rsidR="007A3172" w:rsidRPr="00C811DF" w:rsidRDefault="001E5B6C" w:rsidP="0073172E">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i/>
          <w:spacing w:val="-6"/>
          <w:sz w:val="28"/>
          <w:szCs w:val="28"/>
        </w:rPr>
        <w:t>Криминальная субкультура -</w:t>
      </w:r>
      <w:r w:rsidR="007A3172" w:rsidRPr="00C811DF">
        <w:rPr>
          <w:rFonts w:ascii="Times New Roman" w:hAnsi="Times New Roman" w:cs="Times New Roman"/>
          <w:spacing w:val="-6"/>
          <w:sz w:val="28"/>
          <w:szCs w:val="28"/>
        </w:rPr>
        <w:t xml:space="preserve">образ жизни, системаидеологических, правовых, нравственных, философских, </w:t>
      </w:r>
      <w:r w:rsidR="00F94832" w:rsidRPr="00C811DF">
        <w:rPr>
          <w:rFonts w:ascii="Times New Roman" w:hAnsi="Times New Roman" w:cs="Times New Roman"/>
          <w:spacing w:val="-6"/>
          <w:sz w:val="28"/>
          <w:szCs w:val="28"/>
        </w:rPr>
        <w:t xml:space="preserve">эстетических традиций, манера поведения, образ мышления и привычек лиц, совершивших преступления и отбывавших (отбывающих) наказание в местах лишения свободы, оправдывающий и восхваляющий опыт преступного поведения. </w:t>
      </w:r>
    </w:p>
    <w:p w:rsidR="00F94832" w:rsidRPr="00E0438F" w:rsidRDefault="00F94832" w:rsidP="0073172E">
      <w:pPr>
        <w:spacing w:after="0"/>
        <w:ind w:firstLine="567"/>
        <w:jc w:val="both"/>
        <w:rPr>
          <w:rFonts w:ascii="Times New Roman" w:hAnsi="Times New Roman" w:cs="Times New Roman"/>
          <w:spacing w:val="-6"/>
          <w:sz w:val="16"/>
          <w:szCs w:val="16"/>
        </w:rPr>
      </w:pPr>
    </w:p>
    <w:p w:rsidR="00F94832" w:rsidRPr="00C811DF" w:rsidRDefault="00F94832" w:rsidP="0073172E">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i/>
          <w:spacing w:val="-6"/>
          <w:sz w:val="28"/>
          <w:szCs w:val="28"/>
        </w:rPr>
        <w:t xml:space="preserve">Криминальный мир </w:t>
      </w:r>
      <w:r w:rsidR="001E5B6C" w:rsidRPr="00C811DF">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взаимодействие организованных преступных сообществ преступников-профессионалов на основе криминальной субкультуры.</w:t>
      </w:r>
    </w:p>
    <w:p w:rsidR="00F94832" w:rsidRPr="00C811DF" w:rsidRDefault="00F94832" w:rsidP="009B6FCD">
      <w:pPr>
        <w:spacing w:after="0"/>
        <w:ind w:firstLine="709"/>
        <w:jc w:val="both"/>
        <w:rPr>
          <w:rFonts w:ascii="Times New Roman" w:hAnsi="Times New Roman" w:cs="Times New Roman"/>
          <w:spacing w:val="-6"/>
          <w:sz w:val="28"/>
          <w:szCs w:val="28"/>
        </w:rPr>
      </w:pPr>
    </w:p>
    <w:p w:rsidR="00835FF8" w:rsidRDefault="00F94832"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i/>
          <w:spacing w:val="-6"/>
          <w:sz w:val="28"/>
          <w:szCs w:val="28"/>
        </w:rPr>
        <w:t xml:space="preserve">Антиобщественный образ жизни </w:t>
      </w:r>
      <w:r w:rsidR="001E5B6C" w:rsidRPr="00C811DF">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образ жизни, основанный на отрицательном отношении к социальным, правовым нормам или общепринятым нравственным стандартам поведения.</w:t>
      </w:r>
    </w:p>
    <w:p w:rsidR="0076127B" w:rsidRPr="00C811DF" w:rsidRDefault="0076127B" w:rsidP="00E0438F">
      <w:pPr>
        <w:spacing w:after="0"/>
        <w:ind w:firstLine="567"/>
        <w:jc w:val="both"/>
        <w:rPr>
          <w:rFonts w:ascii="Times New Roman" w:hAnsi="Times New Roman" w:cs="Times New Roman"/>
          <w:spacing w:val="-6"/>
          <w:sz w:val="28"/>
          <w:szCs w:val="28"/>
        </w:rPr>
      </w:pPr>
    </w:p>
    <w:p w:rsidR="00835FF8" w:rsidRPr="00C811DF" w:rsidRDefault="00F94832" w:rsidP="00E0438F">
      <w:pPr>
        <w:spacing w:after="0"/>
        <w:ind w:firstLine="567"/>
        <w:jc w:val="center"/>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Признаки и функции криминальной субкультуры, ее влияние на личность</w:t>
      </w:r>
    </w:p>
    <w:p w:rsidR="00F94832" w:rsidRPr="008C0E8F" w:rsidRDefault="00F94832" w:rsidP="00E0438F">
      <w:pPr>
        <w:spacing w:after="0"/>
        <w:ind w:firstLine="567"/>
        <w:jc w:val="center"/>
        <w:rPr>
          <w:rFonts w:ascii="Times New Roman" w:hAnsi="Times New Roman" w:cs="Times New Roman"/>
          <w:b/>
          <w:i/>
          <w:spacing w:val="-6"/>
          <w:sz w:val="16"/>
          <w:szCs w:val="16"/>
        </w:rPr>
      </w:pPr>
    </w:p>
    <w:p w:rsidR="00F94832" w:rsidRPr="00C811DF" w:rsidRDefault="00F94832"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На настоящий момент актуальным остается уровень правонарушений и преступности среди несовершеннолетних и молодежи, чему отчасти способствует распространение криминальных субкультур. </w:t>
      </w:r>
    </w:p>
    <w:p w:rsidR="00F94832" w:rsidRPr="00C811DF" w:rsidRDefault="00F94832"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Криминальная субкультура (как и любая иная субкультура) заменяет собою общепринятые в обществе ценности и деформирует правосознание, создавая привлекательный образ антисоциального образа жизни. Особую опасность ее распространение представляет собой в среде несовершеннолетних и молодежи. Это обусловлено возрастными особенностями, влияющими на скорость</w:t>
      </w:r>
      <w:r w:rsidR="004D4679" w:rsidRPr="00C811DF">
        <w:rPr>
          <w:rFonts w:ascii="Times New Roman" w:hAnsi="Times New Roman" w:cs="Times New Roman"/>
          <w:spacing w:val="-6"/>
          <w:sz w:val="28"/>
          <w:szCs w:val="28"/>
        </w:rPr>
        <w:t xml:space="preserve"> распространения криминальной субкультуры, а также отчужденностью данной категории лиц от официальной культуры и привлекательностью альтернативных социальных ценностей.</w:t>
      </w:r>
    </w:p>
    <w:p w:rsidR="004D4679" w:rsidRPr="00C811DF" w:rsidRDefault="004D4679"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Наиболее распространенной среди несовершеннолетних и молодежи является криминальная субкультура, известная под аббревиатурой «АУЕ».</w:t>
      </w:r>
    </w:p>
    <w:p w:rsidR="004D4679" w:rsidRPr="00C811DF" w:rsidRDefault="004D4679"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spacing w:val="-6"/>
          <w:sz w:val="28"/>
          <w:szCs w:val="28"/>
        </w:rPr>
        <w:t>«АУЕ»</w:t>
      </w:r>
      <w:r w:rsidRPr="00C811DF">
        <w:rPr>
          <w:rFonts w:ascii="Times New Roman" w:hAnsi="Times New Roman" w:cs="Times New Roman"/>
          <w:spacing w:val="-6"/>
          <w:sz w:val="28"/>
          <w:szCs w:val="28"/>
        </w:rPr>
        <w:t xml:space="preserve"> («Арестанское уголовное единство», «Арестанско-уркаганское единство», «Арестанский</w:t>
      </w:r>
      <w:r w:rsidR="001E5B6C" w:rsidRPr="00C811DF">
        <w:rPr>
          <w:rFonts w:ascii="Times New Roman" w:hAnsi="Times New Roman" w:cs="Times New Roman"/>
          <w:spacing w:val="-6"/>
          <w:sz w:val="28"/>
          <w:szCs w:val="28"/>
        </w:rPr>
        <w:t xml:space="preserve"> уклад един») -</w:t>
      </w:r>
      <w:r w:rsidRPr="00C811DF">
        <w:rPr>
          <w:rFonts w:ascii="Times New Roman" w:hAnsi="Times New Roman" w:cs="Times New Roman"/>
          <w:spacing w:val="-6"/>
          <w:sz w:val="28"/>
          <w:szCs w:val="28"/>
        </w:rPr>
        <w:t xml:space="preserve"> молодежная субкультура, пропагандирующая антисоциальный (преступный) образ жизни и навязывающая стереотипы и модели поведения, характерные для представителей криминального мира, находящихся в</w:t>
      </w:r>
      <w:r w:rsidR="001E5B6C" w:rsidRPr="00C811DF">
        <w:rPr>
          <w:rFonts w:ascii="Times New Roman" w:hAnsi="Times New Roman" w:cs="Times New Roman"/>
          <w:spacing w:val="-6"/>
          <w:sz w:val="28"/>
          <w:szCs w:val="28"/>
        </w:rPr>
        <w:t xml:space="preserve"> местах лишения свободы (далее -</w:t>
      </w:r>
      <w:r w:rsidRPr="00C811DF">
        <w:rPr>
          <w:rFonts w:ascii="Times New Roman" w:hAnsi="Times New Roman" w:cs="Times New Roman"/>
          <w:spacing w:val="-6"/>
          <w:sz w:val="28"/>
          <w:szCs w:val="28"/>
        </w:rPr>
        <w:t xml:space="preserve"> «АУЕ»).</w:t>
      </w:r>
    </w:p>
    <w:p w:rsidR="004D4679" w:rsidRPr="00C811DF" w:rsidRDefault="004D4679"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Основу криминальной субкультуры «АУЕ» составляют противоречащие гражданскому обществу ценности, традиции, различные идеи объединившихся в группы молодых преступников.</w:t>
      </w:r>
    </w:p>
    <w:p w:rsidR="004D4679" w:rsidRPr="00C811DF" w:rsidRDefault="004D4679"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Носителями криминальной субкультуры являются представители криминального мира (чаще всего лица, имеющие рецидив преступлений</w:t>
      </w:r>
      <w:r w:rsidR="00705C8D" w:rsidRPr="00C811DF">
        <w:rPr>
          <w:rFonts w:ascii="Times New Roman" w:hAnsi="Times New Roman" w:cs="Times New Roman"/>
          <w:spacing w:val="-6"/>
          <w:sz w:val="28"/>
          <w:szCs w:val="28"/>
        </w:rPr>
        <w:t xml:space="preserve">), которые аккумулируют и стремятся передавать устойчивый преступный опыт новым поколениям преступников. </w:t>
      </w:r>
    </w:p>
    <w:p w:rsidR="00705C8D" w:rsidRPr="00C811DF" w:rsidRDefault="00705C8D"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Социальный вред криминальной субкультуры заключается в том, что она уродливо социализирует личность несовершеннолетнего, стимулирует противоправное (преступное) поведение и является механизмом «воспроизведения» преступности за счет несовершеннолетних и молодежи.</w:t>
      </w:r>
    </w:p>
    <w:p w:rsidR="00705C8D" w:rsidRPr="00C811DF" w:rsidRDefault="00705C8D"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Криминальная субкультура базируется на дефектах </w:t>
      </w:r>
      <w:r w:rsidR="00B82528" w:rsidRPr="00C811DF">
        <w:rPr>
          <w:rFonts w:ascii="Times New Roman" w:hAnsi="Times New Roman" w:cs="Times New Roman"/>
          <w:spacing w:val="-6"/>
          <w:sz w:val="28"/>
          <w:szCs w:val="28"/>
        </w:rPr>
        <w:t>правосознания</w:t>
      </w:r>
      <w:r w:rsidRPr="00C811DF">
        <w:rPr>
          <w:rFonts w:ascii="Times New Roman" w:hAnsi="Times New Roman" w:cs="Times New Roman"/>
          <w:spacing w:val="-6"/>
          <w:sz w:val="28"/>
          <w:szCs w:val="28"/>
        </w:rPr>
        <w:t>: социально-правовой инфантилизм</w:t>
      </w:r>
      <w:r w:rsidR="00B82528" w:rsidRPr="00C811DF">
        <w:rPr>
          <w:rFonts w:ascii="Times New Roman" w:hAnsi="Times New Roman" w:cs="Times New Roman"/>
          <w:spacing w:val="-6"/>
          <w:sz w:val="28"/>
          <w:szCs w:val="28"/>
        </w:rPr>
        <w:t xml:space="preserve">, правовое бескультурье, социально-правовой </w:t>
      </w:r>
      <w:r w:rsidR="00B82528" w:rsidRPr="00C811DF">
        <w:rPr>
          <w:rFonts w:ascii="Times New Roman" w:hAnsi="Times New Roman" w:cs="Times New Roman"/>
          <w:spacing w:val="-6"/>
          <w:sz w:val="28"/>
          <w:szCs w:val="28"/>
        </w:rPr>
        <w:lastRenderedPageBreak/>
        <w:t>негативизм, цинизм, и формируется в особой «философии» криминального образа жизни.</w:t>
      </w:r>
    </w:p>
    <w:p w:rsidR="00B82528" w:rsidRPr="00C811DF" w:rsidRDefault="00B82528"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Целями распространения идей «АУЕ» выступают:</w:t>
      </w:r>
    </w:p>
    <w:p w:rsidR="00B82528" w:rsidRPr="00C811DF" w:rsidRDefault="00B82528"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сбор средств для оказания материальной поддержки представителям криминального мира, находящимся в местах лишения свободы (пополнение «общака»);</w:t>
      </w:r>
    </w:p>
    <w:p w:rsidR="00B82528" w:rsidRPr="00C811DF" w:rsidRDefault="009D590F"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извлечение выгоды путем реализации товаров, произведенных в местах лишения свободы, либо имеющих характерную для таких мест символику;</w:t>
      </w:r>
    </w:p>
    <w:p w:rsidR="009D590F" w:rsidRPr="00C811DF" w:rsidRDefault="00AD6026"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вовлечение несовершеннолетних и молодежи </w:t>
      </w:r>
      <w:r w:rsidR="00413634" w:rsidRPr="00C811DF">
        <w:rPr>
          <w:rFonts w:ascii="Times New Roman" w:hAnsi="Times New Roman" w:cs="Times New Roman"/>
          <w:spacing w:val="-6"/>
          <w:sz w:val="28"/>
          <w:szCs w:val="28"/>
        </w:rPr>
        <w:t>в совершение преступлений, правонарушений и ведение антисоциального образа жизни;</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использование несовершеннолетних и молодежи для участия в насильственных и незаконных протестных акциях.</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Для данной криминальной субкультуры характерны следующие признаки:</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отрицание необходимости ответственности за преступления и правонарушения, «перенос» ответственности за свои по</w:t>
      </w:r>
      <w:r w:rsidR="001E5B6C" w:rsidRPr="00C811DF">
        <w:rPr>
          <w:rFonts w:ascii="Times New Roman" w:hAnsi="Times New Roman" w:cs="Times New Roman"/>
          <w:spacing w:val="-6"/>
          <w:sz w:val="28"/>
          <w:szCs w:val="28"/>
        </w:rPr>
        <w:t>ступки на других («не мы такие -</w:t>
      </w:r>
      <w:r w:rsidRPr="00C811DF">
        <w:rPr>
          <w:rFonts w:ascii="Times New Roman" w:hAnsi="Times New Roman" w:cs="Times New Roman"/>
          <w:spacing w:val="-6"/>
          <w:sz w:val="28"/>
          <w:szCs w:val="28"/>
        </w:rPr>
        <w:t xml:space="preserve"> жизнь такая», «сам виноват, напросился»);</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привлекательность быстрого обогащения за счет других лиц, которые явно «недостойны» имеющихся у них материальных благ;</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потребительское отношение к женщинам и старшим лицам;</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излишнее расточительство с целью произвести впечатление;</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нарочито эпатажное потребление спиртосодержащей продукции;</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пренебрежительное отношение к трудовой деятельности;</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противопоставление своих желаний требованиям закона;</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агрессия в отношении представителей власти, культ насилия.</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Важное место в криминальной субкультуре занимают мифы (преимущественно красочно описывающие места лишения свободы – колонии и тюрьмы), формирующие привлекательные образы «удачливого вора», «смелого разбойника», «несгибаемого парня», «честного вора», культивирующие «преступную романтику», построенную на идее «справедливости» вопреки государственным законам.</w:t>
      </w:r>
    </w:p>
    <w:p w:rsidR="00413634" w:rsidRPr="00C811DF" w:rsidRDefault="00F06B4E"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Контент-анализ электронных ресурсов показывает, что данная субкультура интересует большое количество подписчиков в социальных сетях (группы более чем с 200 тысячами участников) и на канале </w:t>
      </w:r>
      <w:r w:rsidRPr="00C811DF">
        <w:rPr>
          <w:rFonts w:ascii="Times New Roman" w:hAnsi="Times New Roman" w:cs="Times New Roman"/>
          <w:spacing w:val="-6"/>
          <w:sz w:val="28"/>
          <w:szCs w:val="28"/>
          <w:lang w:val="en-US"/>
        </w:rPr>
        <w:t>Youtube</w:t>
      </w:r>
      <w:r w:rsidRPr="00C811DF">
        <w:rPr>
          <w:rFonts w:ascii="Times New Roman" w:hAnsi="Times New Roman" w:cs="Times New Roman"/>
          <w:spacing w:val="-6"/>
          <w:sz w:val="28"/>
          <w:szCs w:val="28"/>
        </w:rPr>
        <w:t xml:space="preserve"> в сети Интернет, подавляющая часть которых – несовершеннолетние и молодежь.</w:t>
      </w:r>
    </w:p>
    <w:p w:rsidR="00F06B4E" w:rsidRPr="00C811DF" w:rsidRDefault="00F06B4E"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Криминальная субкультура с учетом возрастных особенностей несовершеннолетних, привлекательная для определенной части молодежи по следующим причинам:</w:t>
      </w:r>
    </w:p>
    <w:p w:rsidR="00F06B4E"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lastRenderedPageBreak/>
        <w:t>наличие возможностей для самоутверждения и компенсац</w:t>
      </w:r>
      <w:r w:rsidR="0076127B">
        <w:rPr>
          <w:rFonts w:ascii="Times New Roman" w:hAnsi="Times New Roman" w:cs="Times New Roman"/>
          <w:spacing w:val="-6"/>
          <w:sz w:val="28"/>
          <w:szCs w:val="28"/>
        </w:rPr>
        <w:t xml:space="preserve">ии неудачного жизненного опыта </w:t>
      </w:r>
      <w:r w:rsidRPr="00C811DF">
        <w:rPr>
          <w:rFonts w:ascii="Times New Roman" w:hAnsi="Times New Roman" w:cs="Times New Roman"/>
          <w:spacing w:val="-6"/>
          <w:sz w:val="28"/>
          <w:szCs w:val="28"/>
        </w:rPr>
        <w:t>(например, при сложных взаимоотношениях с родителями и ровесниками);</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рискованность криминального образа жизни, наличие экстремальных ситуаций;</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отсутствие моральных ограничений;</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ощущение собственной значимости за счет причисления себя к закрытому кругу лиц (тайна, интрига);</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компенсация состояния возрастного одиночества, переживаемого несовершеннолетним;</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возможность реализоваться в социуме, противопоставляя себя «несправедливому обществу».</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Определяющее значение для несовершеннолетних и молодежи </w:t>
      </w:r>
      <w:r w:rsidR="004932BF" w:rsidRPr="00C811DF">
        <w:rPr>
          <w:rFonts w:ascii="Times New Roman" w:hAnsi="Times New Roman" w:cs="Times New Roman"/>
          <w:spacing w:val="-6"/>
          <w:sz w:val="28"/>
          <w:szCs w:val="28"/>
        </w:rPr>
        <w:t>имеет форма реализации рискованного поведения, в которой есть стремление испытать себя – преодолеть максимальные трудности и выйти победителем, где возможно два пути:</w:t>
      </w:r>
    </w:p>
    <w:p w:rsidR="004932BF" w:rsidRPr="00736F64" w:rsidRDefault="001A29B0"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Во-первых, </w:t>
      </w:r>
      <w:r w:rsidR="003B7CA9" w:rsidRPr="00C811DF">
        <w:rPr>
          <w:rFonts w:ascii="Times New Roman" w:hAnsi="Times New Roman" w:cs="Times New Roman"/>
          <w:spacing w:val="-6"/>
          <w:sz w:val="28"/>
          <w:szCs w:val="28"/>
        </w:rPr>
        <w:t>социально приемлемая деятельность: занятия спортом с повышенным риском, активный туризм, приключенческие игры и т.п. Интерес к такой деятельности помогает дальнейшему осознанному выбору</w:t>
      </w:r>
      <w:r w:rsidR="00957CA3">
        <w:rPr>
          <w:rFonts w:ascii="Times New Roman" w:hAnsi="Times New Roman" w:cs="Times New Roman"/>
          <w:spacing w:val="-6"/>
          <w:sz w:val="28"/>
          <w:szCs w:val="28"/>
        </w:rPr>
        <w:t xml:space="preserve"> профессии, связанной с риском -</w:t>
      </w:r>
      <w:r w:rsidR="003B7CA9" w:rsidRPr="00C811DF">
        <w:rPr>
          <w:rFonts w:ascii="Times New Roman" w:hAnsi="Times New Roman" w:cs="Times New Roman"/>
          <w:spacing w:val="-6"/>
          <w:sz w:val="28"/>
          <w:szCs w:val="28"/>
        </w:rPr>
        <w:t xml:space="preserve"> пожарного, полицейского, летчика, сотрудника МЧС, </w:t>
      </w:r>
      <w:r w:rsidR="003B7CA9" w:rsidRPr="00736F64">
        <w:rPr>
          <w:rFonts w:ascii="Times New Roman" w:hAnsi="Times New Roman" w:cs="Times New Roman"/>
          <w:spacing w:val="-6"/>
          <w:sz w:val="28"/>
          <w:szCs w:val="28"/>
        </w:rPr>
        <w:t>службы медицины катастроф и т.д.</w:t>
      </w:r>
    </w:p>
    <w:p w:rsidR="003B7CA9" w:rsidRPr="00736F64" w:rsidRDefault="003B7CA9" w:rsidP="00174CA1">
      <w:pPr>
        <w:spacing w:after="0"/>
        <w:ind w:firstLine="567"/>
        <w:jc w:val="both"/>
        <w:rPr>
          <w:rFonts w:ascii="Times New Roman" w:hAnsi="Times New Roman" w:cs="Times New Roman"/>
          <w:spacing w:val="-6"/>
          <w:sz w:val="28"/>
          <w:szCs w:val="28"/>
        </w:rPr>
      </w:pPr>
      <w:r w:rsidRPr="00736F64">
        <w:rPr>
          <w:rFonts w:ascii="Times New Roman" w:hAnsi="Times New Roman" w:cs="Times New Roman"/>
          <w:spacing w:val="-6"/>
          <w:sz w:val="28"/>
          <w:szCs w:val="28"/>
        </w:rPr>
        <w:t>Во-вторых, деструктивная (асоциальная и антисоциальная) деятельность, связанная с употреблением запрещенных вредных веществ (алкоголя, наркотиков), участием в уличных автомобильных гонках, вандализм</w:t>
      </w:r>
      <w:r w:rsidR="00736F64" w:rsidRPr="00736F64">
        <w:rPr>
          <w:rFonts w:ascii="Times New Roman" w:hAnsi="Times New Roman" w:cs="Times New Roman"/>
          <w:spacing w:val="-6"/>
          <w:sz w:val="28"/>
          <w:szCs w:val="28"/>
        </w:rPr>
        <w:t>е, азартных играх</w:t>
      </w:r>
      <w:r w:rsidRPr="00736F64">
        <w:rPr>
          <w:rFonts w:ascii="Times New Roman" w:hAnsi="Times New Roman" w:cs="Times New Roman"/>
          <w:spacing w:val="-6"/>
          <w:sz w:val="28"/>
          <w:szCs w:val="28"/>
        </w:rPr>
        <w:t>, вступление</w:t>
      </w:r>
      <w:r w:rsidR="00736F64" w:rsidRPr="00736F64">
        <w:rPr>
          <w:rFonts w:ascii="Times New Roman" w:hAnsi="Times New Roman" w:cs="Times New Roman"/>
          <w:spacing w:val="-6"/>
          <w:sz w:val="28"/>
          <w:szCs w:val="28"/>
        </w:rPr>
        <w:t>м в неформальные и запрещенные (</w:t>
      </w:r>
      <w:r w:rsidRPr="00736F64">
        <w:rPr>
          <w:rFonts w:ascii="Times New Roman" w:hAnsi="Times New Roman" w:cs="Times New Roman"/>
          <w:spacing w:val="-6"/>
          <w:sz w:val="28"/>
          <w:szCs w:val="28"/>
        </w:rPr>
        <w:t>экстремистские или суицидальные) сообщества.</w:t>
      </w:r>
    </w:p>
    <w:p w:rsidR="00E51558" w:rsidRDefault="003B7CA9" w:rsidP="00E51558">
      <w:pPr>
        <w:spacing w:after="0"/>
        <w:ind w:firstLine="567"/>
        <w:jc w:val="both"/>
        <w:rPr>
          <w:rFonts w:ascii="Times New Roman" w:hAnsi="Times New Roman" w:cs="Times New Roman"/>
          <w:spacing w:val="-6"/>
          <w:sz w:val="28"/>
          <w:szCs w:val="28"/>
        </w:rPr>
      </w:pPr>
      <w:r w:rsidRPr="00736F64">
        <w:rPr>
          <w:rFonts w:ascii="Times New Roman" w:hAnsi="Times New Roman" w:cs="Times New Roman"/>
          <w:spacing w:val="-6"/>
          <w:sz w:val="28"/>
          <w:szCs w:val="28"/>
        </w:rPr>
        <w:t>Психологические особенности</w:t>
      </w:r>
      <w:r w:rsidRPr="00C811DF">
        <w:rPr>
          <w:rFonts w:ascii="Times New Roman" w:hAnsi="Times New Roman" w:cs="Times New Roman"/>
          <w:spacing w:val="-6"/>
          <w:sz w:val="28"/>
          <w:szCs w:val="28"/>
        </w:rPr>
        <w:t xml:space="preserve"> несовершеннолетних и некоторой части молодежи в части отсутствия навыков самостоятельности, психологической устойчивости в кризисной ситуации, при активном желании привлечь к себе внимание, повысить свой социальный статус в определённой группе ведут его к рискованному поведению через деструктивную деятельность. Если данная ситуация усугубляется негативным влиянием ближнего окружения, частым результатом такого поведения несовершеннолетнего становятся правонарушения и преступления, относя самого подростка к «группе риска».</w:t>
      </w:r>
    </w:p>
    <w:p w:rsidR="00FF72C8" w:rsidRPr="00E51558" w:rsidRDefault="00FF72C8" w:rsidP="00B15C8A">
      <w:pPr>
        <w:spacing w:after="0"/>
        <w:ind w:firstLine="567"/>
        <w:rPr>
          <w:rFonts w:ascii="Times New Roman" w:hAnsi="Times New Roman" w:cs="Times New Roman"/>
          <w:spacing w:val="-6"/>
          <w:sz w:val="28"/>
          <w:szCs w:val="28"/>
        </w:rPr>
      </w:pPr>
      <w:r w:rsidRPr="00C811DF">
        <w:rPr>
          <w:rFonts w:ascii="Times New Roman" w:hAnsi="Times New Roman" w:cs="Times New Roman"/>
          <w:spacing w:val="-6"/>
          <w:sz w:val="28"/>
          <w:szCs w:val="28"/>
        </w:rPr>
        <w:br/>
      </w:r>
      <w:r w:rsidR="003B7CA9" w:rsidRPr="00C811DF">
        <w:rPr>
          <w:rFonts w:ascii="Times New Roman" w:hAnsi="Times New Roman" w:cs="Times New Roman"/>
          <w:b/>
          <w:i/>
          <w:spacing w:val="-6"/>
          <w:sz w:val="28"/>
          <w:szCs w:val="28"/>
        </w:rPr>
        <w:t>Выявление распространения криминальных субкультур</w:t>
      </w:r>
    </w:p>
    <w:p w:rsidR="003B7CA9" w:rsidRPr="00C811DF" w:rsidRDefault="003B7CA9" w:rsidP="009B6FCD">
      <w:pPr>
        <w:spacing w:after="0"/>
        <w:ind w:firstLine="709"/>
        <w:jc w:val="both"/>
        <w:rPr>
          <w:rFonts w:ascii="Times New Roman" w:hAnsi="Times New Roman" w:cs="Times New Roman"/>
          <w:b/>
          <w:spacing w:val="-6"/>
          <w:sz w:val="28"/>
          <w:szCs w:val="28"/>
        </w:rPr>
      </w:pPr>
    </w:p>
    <w:p w:rsidR="00413634" w:rsidRPr="00C811DF" w:rsidRDefault="003B7CA9" w:rsidP="00B15C8A">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spacing w:val="-6"/>
          <w:sz w:val="28"/>
          <w:szCs w:val="28"/>
        </w:rPr>
        <w:t xml:space="preserve">Признаки распространения криминальных субкультур. </w:t>
      </w:r>
      <w:r w:rsidRPr="00C811DF">
        <w:rPr>
          <w:rFonts w:ascii="Times New Roman" w:hAnsi="Times New Roman" w:cs="Times New Roman"/>
          <w:spacing w:val="-6"/>
          <w:sz w:val="28"/>
          <w:szCs w:val="28"/>
        </w:rPr>
        <w:t xml:space="preserve">В целях противодействия распространению идеологии «АУЕ» необходимы </w:t>
      </w:r>
      <w:r w:rsidRPr="00C811DF">
        <w:rPr>
          <w:rFonts w:ascii="Times New Roman" w:hAnsi="Times New Roman" w:cs="Times New Roman"/>
          <w:spacing w:val="-6"/>
          <w:sz w:val="28"/>
          <w:szCs w:val="28"/>
        </w:rPr>
        <w:lastRenderedPageBreak/>
        <w:t>своевременное выявление сторонников данной субкультуры и профилактика вовлечения в нее несовершеннолетних и молодежи, в этом могут помочь прямые и косвенные индикаторы (признаки).</w:t>
      </w:r>
    </w:p>
    <w:p w:rsidR="00AA1F0A" w:rsidRPr="00C811DF" w:rsidRDefault="003B7CA9" w:rsidP="00B15C8A">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К </w:t>
      </w:r>
      <w:r w:rsidRPr="00C811DF">
        <w:rPr>
          <w:rFonts w:ascii="Times New Roman" w:hAnsi="Times New Roman" w:cs="Times New Roman"/>
          <w:i/>
          <w:spacing w:val="-6"/>
          <w:sz w:val="28"/>
          <w:szCs w:val="28"/>
        </w:rPr>
        <w:t>прямым</w:t>
      </w:r>
      <w:r w:rsidRPr="00C811DF">
        <w:rPr>
          <w:rFonts w:ascii="Times New Roman" w:hAnsi="Times New Roman" w:cs="Times New Roman"/>
          <w:spacing w:val="-6"/>
          <w:sz w:val="28"/>
          <w:szCs w:val="28"/>
        </w:rPr>
        <w:t xml:space="preserve"> относятся признаки, непосредственно указывающие на деятельность по вовлечению </w:t>
      </w:r>
      <w:r w:rsidR="00AA1F0A" w:rsidRPr="00C811DF">
        <w:rPr>
          <w:rFonts w:ascii="Times New Roman" w:hAnsi="Times New Roman" w:cs="Times New Roman"/>
          <w:spacing w:val="-6"/>
          <w:sz w:val="28"/>
          <w:szCs w:val="28"/>
        </w:rPr>
        <w:t>в субкультуру «АУЕ»:</w:t>
      </w:r>
    </w:p>
    <w:p w:rsidR="003B7CA9" w:rsidRPr="00C811DF" w:rsidRDefault="00AA1F0A" w:rsidP="00B15C8A">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изготовление и распространение (в том числе посредством сети Интернет, СМИ) материалов, пропагандирующих идеологию «АУЕ» (например, словари криминального жаргона, тексты и изображения, порочащие законную деятельность системы правоохранительных органов, создание музыкальных произведений, пропагандирующих криминальный образ жизни и др.);</w:t>
      </w:r>
    </w:p>
    <w:p w:rsidR="00AA1F0A" w:rsidRPr="00C811DF" w:rsidRDefault="00AA1F0A" w:rsidP="00B15C8A">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изготовление и распространение (в т.ч. посредством сети Интернет, СМИ) материалов, содержащих непосредственные призывы присоединиться к субкультуре «АУЕ»;</w:t>
      </w:r>
    </w:p>
    <w:p w:rsidR="00AA1F0A" w:rsidRPr="00C811DF" w:rsidRDefault="00AA1F0A"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публичные призывы к проведению «акций» по сбору средств для осужденных, популяризации криминальной субкультуры (в том числе массовых беспорядков, актов вандализма, нападений на сотрудников правоохранительных органов, хулиганских действий);</w:t>
      </w:r>
    </w:p>
    <w:p w:rsidR="000C0454" w:rsidRPr="00C811DF" w:rsidRDefault="00AA1F0A"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открытые предложения учащимся, преподавателям, воспитателям о создании объединений под эгидой </w:t>
      </w:r>
      <w:r w:rsidR="000C0454" w:rsidRPr="00C811DF">
        <w:rPr>
          <w:rFonts w:ascii="Times New Roman" w:hAnsi="Times New Roman" w:cs="Times New Roman"/>
          <w:spacing w:val="-6"/>
          <w:sz w:val="28"/>
          <w:szCs w:val="28"/>
        </w:rPr>
        <w:t>идеологии «АУЕ» в образовательных организациях;</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наличие в подростковой и молодежной среде локальных групп, явно относящих себя к сторонникам идеологии «АУЕ»;</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рост числа сторонников идеологии «АУЕ» в подростковой и молодежной среде.</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Среди </w:t>
      </w:r>
      <w:r w:rsidRPr="00C811DF">
        <w:rPr>
          <w:rFonts w:ascii="Times New Roman" w:hAnsi="Times New Roman" w:cs="Times New Roman"/>
          <w:i/>
          <w:spacing w:val="-6"/>
          <w:sz w:val="28"/>
          <w:szCs w:val="28"/>
        </w:rPr>
        <w:t>косвенных</w:t>
      </w:r>
      <w:r w:rsidRPr="00C811DF">
        <w:rPr>
          <w:rFonts w:ascii="Times New Roman" w:hAnsi="Times New Roman" w:cs="Times New Roman"/>
          <w:spacing w:val="-6"/>
          <w:sz w:val="28"/>
          <w:szCs w:val="28"/>
        </w:rPr>
        <w:t xml:space="preserve"> признаков вовлечения в «АУЕ» выделяются:</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активное изучение и обсуждение несовершеннолетними и молодежью материалов, содержащих идеологию «АУЕ» (в т.ч. в сети «Интернет»);</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возрастающая среди</w:t>
      </w:r>
      <w:r w:rsidR="00BA4505" w:rsidRPr="00C811DF">
        <w:rPr>
          <w:rFonts w:ascii="Times New Roman" w:hAnsi="Times New Roman" w:cs="Times New Roman"/>
          <w:spacing w:val="-6"/>
          <w:sz w:val="28"/>
          <w:szCs w:val="28"/>
        </w:rPr>
        <w:t xml:space="preserve"> подростков и молодежи</w:t>
      </w:r>
      <w:r w:rsidRPr="00C811DF">
        <w:rPr>
          <w:rFonts w:ascii="Times New Roman" w:hAnsi="Times New Roman" w:cs="Times New Roman"/>
          <w:spacing w:val="-6"/>
          <w:sz w:val="28"/>
          <w:szCs w:val="28"/>
        </w:rPr>
        <w:t xml:space="preserve"> популярность криминальной субкультуры (использование жаргона, жестов, символики, воспроизведение песен, текстов и проч.);</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 использование для общения</w:t>
      </w:r>
      <w:r w:rsidR="00C63CF7" w:rsidRPr="00C811DF">
        <w:rPr>
          <w:rFonts w:ascii="Times New Roman" w:hAnsi="Times New Roman" w:cs="Times New Roman"/>
          <w:spacing w:val="-6"/>
          <w:sz w:val="28"/>
          <w:szCs w:val="28"/>
        </w:rPr>
        <w:t xml:space="preserve"> конспиративных способов связи -</w:t>
      </w:r>
      <w:r w:rsidRPr="00C811DF">
        <w:rPr>
          <w:rFonts w:ascii="Times New Roman" w:hAnsi="Times New Roman" w:cs="Times New Roman"/>
          <w:spacing w:val="-6"/>
          <w:sz w:val="28"/>
          <w:szCs w:val="28"/>
        </w:rPr>
        <w:t xml:space="preserve"> незарегистрированных или принадлежащих другим лицам (не родственникам) телефонных сим-карт, неконтролируемых сервисов и точек доступа к сети Интернет, методов шифрования передачи данных, закрытых групп в социальных сетях) и иных.</w:t>
      </w:r>
    </w:p>
    <w:p w:rsidR="00AA1F0A"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Важным индикатором служит манера использования «кличек»</w:t>
      </w:r>
      <w:r w:rsidRPr="00C811DF">
        <w:rPr>
          <w:rFonts w:ascii="Times New Roman" w:hAnsi="Times New Roman" w:cs="Times New Roman"/>
          <w:spacing w:val="-6"/>
          <w:sz w:val="28"/>
          <w:szCs w:val="28"/>
        </w:rPr>
        <w:br/>
        <w:t xml:space="preserve">среди несовершеннолетних и молодежи. В отличие от распространенных в социальных сетях «ников», служащих локальным именем пользователя страницы, прозвища сторонников «АУЕ» несут статусную информацию, по </w:t>
      </w:r>
      <w:r w:rsidRPr="00C811DF">
        <w:rPr>
          <w:rFonts w:ascii="Times New Roman" w:hAnsi="Times New Roman" w:cs="Times New Roman"/>
          <w:spacing w:val="-6"/>
          <w:sz w:val="28"/>
          <w:szCs w:val="28"/>
        </w:rPr>
        <w:lastRenderedPageBreak/>
        <w:t>своему значению близки к криминальному жаргону и могут носить унизительный характер («шестерка», «крыса», «генерал», «мужик» и др.).</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Индикаторами также могут служить тематические музыкальные композиции, популярные среди молодежи. </w:t>
      </w:r>
      <w:r w:rsidR="00952AA6" w:rsidRPr="00C811DF">
        <w:rPr>
          <w:rFonts w:ascii="Times New Roman" w:hAnsi="Times New Roman" w:cs="Times New Roman"/>
          <w:spacing w:val="-6"/>
          <w:sz w:val="28"/>
          <w:szCs w:val="28"/>
        </w:rPr>
        <w:t>Например, различные рэп-исполнители и коллективы, использующие криминальный жаргон в текстах, в частности, группа «Каспийский груз», «блатная музыка» (тюремный шансон), как в традиционном исполнении, так и в современной обработке.</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Особое место в определении распространенности криминальных субкультур занимают поведенческие индикаторы, среди которых особое место занимают следующие:</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самостоятельное деление на группы, агрессивно противостоящие друг другу;</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жестокое, насильственное отношение к представителям «чужой» группы;</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четкая и понятная иерархия внутри таких групп, поддерживаемая насилием и жестоким обращением с представителями «низшей ступени»;</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отсутствие чувства сострадания к людям, высмеивание слабых и беззащитных;</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унижение и эксплуатация слабых, и представителей «низшей ступени» своей группы, глумление над ними;</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немотивированный вандализм;</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совершение краж и грабежей по мотиву спортивного состязания;</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пропаганда циничного отношения к женщинам и половой распущенности;</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призывы к совершению преступлений и правонарушений в «своей группе».</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случае выявления прямых или косвенных признаков распространения «АУЕ» необходимо оперативно обратиться в органы внутренних дел (полиции), прокуратуры или иные правоохранительные органы.</w:t>
      </w:r>
    </w:p>
    <w:p w:rsidR="0067772B" w:rsidRPr="00C811DF" w:rsidRDefault="0067772B" w:rsidP="00E32F08">
      <w:pPr>
        <w:spacing w:after="0"/>
        <w:ind w:firstLine="567"/>
        <w:jc w:val="both"/>
        <w:rPr>
          <w:rFonts w:ascii="Times New Roman" w:hAnsi="Times New Roman" w:cs="Times New Roman"/>
          <w:spacing w:val="-6"/>
          <w:sz w:val="28"/>
          <w:szCs w:val="28"/>
        </w:rPr>
      </w:pPr>
    </w:p>
    <w:p w:rsidR="0067772B" w:rsidRPr="00C811DF" w:rsidRDefault="0067772B" w:rsidP="00E32F08">
      <w:pPr>
        <w:spacing w:after="0"/>
        <w:ind w:firstLine="567"/>
        <w:jc w:val="both"/>
        <w:rPr>
          <w:rFonts w:ascii="Times New Roman" w:hAnsi="Times New Roman" w:cs="Times New Roman"/>
          <w:i/>
          <w:spacing w:val="-6"/>
          <w:sz w:val="28"/>
          <w:szCs w:val="28"/>
        </w:rPr>
      </w:pPr>
      <w:r w:rsidRPr="00C811DF">
        <w:rPr>
          <w:rFonts w:ascii="Times New Roman" w:hAnsi="Times New Roman" w:cs="Times New Roman"/>
          <w:b/>
          <w:i/>
          <w:spacing w:val="-6"/>
          <w:sz w:val="28"/>
          <w:szCs w:val="28"/>
        </w:rPr>
        <w:t>Возможные каналы и основные информационные ресурсы распрост</w:t>
      </w:r>
      <w:r w:rsidR="006548D4" w:rsidRPr="00C811DF">
        <w:rPr>
          <w:rFonts w:ascii="Times New Roman" w:hAnsi="Times New Roman" w:cs="Times New Roman"/>
          <w:b/>
          <w:i/>
          <w:spacing w:val="-6"/>
          <w:sz w:val="28"/>
          <w:szCs w:val="28"/>
        </w:rPr>
        <w:t>ранения криминальныхсубкультур</w:t>
      </w:r>
    </w:p>
    <w:p w:rsidR="0067772B" w:rsidRPr="00C811DF" w:rsidRDefault="0067772B"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 возможным каналам распространения криминальных субкультур относятся:</w:t>
      </w:r>
    </w:p>
    <w:p w:rsidR="0067772B" w:rsidRPr="00C811DF" w:rsidRDefault="001E5B6C"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онлайн-распространение -</w:t>
      </w:r>
      <w:r w:rsidR="0067772B" w:rsidRPr="00C811DF">
        <w:rPr>
          <w:rFonts w:ascii="Times New Roman" w:hAnsi="Times New Roman" w:cs="Times New Roman"/>
          <w:spacing w:val="-6"/>
          <w:sz w:val="28"/>
          <w:szCs w:val="28"/>
        </w:rPr>
        <w:t xml:space="preserve"> посредством сети Интернет;</w:t>
      </w:r>
    </w:p>
    <w:p w:rsidR="0067772B" w:rsidRPr="00C811DF" w:rsidRDefault="0067772B"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офлайн-распрос</w:t>
      </w:r>
      <w:r w:rsidR="001E5B6C" w:rsidRPr="00C811DF">
        <w:rPr>
          <w:rFonts w:ascii="Times New Roman" w:hAnsi="Times New Roman" w:cs="Times New Roman"/>
          <w:spacing w:val="-6"/>
          <w:sz w:val="28"/>
          <w:szCs w:val="28"/>
        </w:rPr>
        <w:t>транение -</w:t>
      </w:r>
      <w:r w:rsidRPr="00C811DF">
        <w:rPr>
          <w:rFonts w:ascii="Times New Roman" w:hAnsi="Times New Roman" w:cs="Times New Roman"/>
          <w:spacing w:val="-6"/>
          <w:sz w:val="28"/>
          <w:szCs w:val="28"/>
        </w:rPr>
        <w:t xml:space="preserve"> через несовершеннолетних и молодежь, освободившихся из учреждений уголовно-исполнительной системы.</w:t>
      </w:r>
    </w:p>
    <w:p w:rsidR="006B7F0A" w:rsidRPr="00C811DF" w:rsidRDefault="006B7F0A"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свете доминирующего положения сети Интернет в качестве источника информации, уместно обратить внимание на следующие интернет-порталы, посвященные криминальным субкультурам:</w:t>
      </w:r>
    </w:p>
    <w:p w:rsidR="006B7F0A" w:rsidRPr="00C811DF" w:rsidRDefault="006B7F0A" w:rsidP="00EC425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видеоблоггинг на базе </w:t>
      </w:r>
      <w:r w:rsidRPr="00C811DF">
        <w:rPr>
          <w:rFonts w:ascii="Times New Roman" w:hAnsi="Times New Roman" w:cs="Times New Roman"/>
          <w:spacing w:val="-6"/>
          <w:sz w:val="28"/>
          <w:szCs w:val="28"/>
          <w:lang w:val="en-US"/>
        </w:rPr>
        <w:t>YouTube</w:t>
      </w:r>
      <w:r w:rsidRPr="00C811DF">
        <w:rPr>
          <w:rFonts w:ascii="Times New Roman" w:hAnsi="Times New Roman" w:cs="Times New Roman"/>
          <w:spacing w:val="-6"/>
          <w:sz w:val="28"/>
          <w:szCs w:val="28"/>
        </w:rPr>
        <w:t>, прямо или косвенно затрагивающий субкультуру «АУЕ» («Мопс дядя Пес», «Мопс и Компания», «</w:t>
      </w:r>
      <w:r w:rsidRPr="00C811DF">
        <w:rPr>
          <w:rFonts w:ascii="Times New Roman" w:hAnsi="Times New Roman" w:cs="Times New Roman"/>
          <w:spacing w:val="-6"/>
          <w:sz w:val="28"/>
          <w:szCs w:val="28"/>
          <w:lang w:val="en-US"/>
        </w:rPr>
        <w:t>MopsKalkalich</w:t>
      </w:r>
      <w:r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lastRenderedPageBreak/>
        <w:t>тематические каналы, такие как «Арестантский уклад един», «АУЕ за бортом», «Криминал ТВ», «Воры в законе тюрьма и понятия»;</w:t>
      </w:r>
    </w:p>
    <w:p w:rsidR="006B7F0A" w:rsidRPr="00C811DF" w:rsidRDefault="006B7F0A" w:rsidP="00EC425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Группы в социальной сети Вконтакте, пропагандирующие ценности криминальной субкультуры «АУЕ»;</w:t>
      </w:r>
    </w:p>
    <w:p w:rsidR="006B7F0A" w:rsidRPr="00C811DF" w:rsidRDefault="006B7F0A" w:rsidP="00EC425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Вызывает серьезную настороженность тот факт, что количество подписчиков каждого из перечисленных каналов по состоянию на 15 апреля 2019 года составляет от 15 до 484 тысяч подписчиков.</w:t>
      </w:r>
    </w:p>
    <w:p w:rsidR="006548D4" w:rsidRPr="00C811DF" w:rsidRDefault="006548D4" w:rsidP="009B6FCD">
      <w:pPr>
        <w:spacing w:after="0"/>
        <w:ind w:firstLine="709"/>
        <w:jc w:val="both"/>
        <w:rPr>
          <w:rFonts w:ascii="Times New Roman" w:hAnsi="Times New Roman" w:cs="Times New Roman"/>
          <w:spacing w:val="-6"/>
          <w:sz w:val="28"/>
          <w:szCs w:val="28"/>
        </w:rPr>
      </w:pPr>
    </w:p>
    <w:p w:rsidR="006548D4" w:rsidRPr="00C811DF" w:rsidRDefault="006548D4" w:rsidP="00456873">
      <w:pPr>
        <w:spacing w:after="0"/>
        <w:ind w:firstLine="567"/>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Символика криминальных субкультур</w:t>
      </w:r>
    </w:p>
    <w:p w:rsidR="006548D4" w:rsidRPr="00C811DF" w:rsidRDefault="006548D4"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Одним из важнейших индикаторов распространения АУЕ является появление символики и аббревиатур движения в различных местах (в т.ч. в образовательных организациях), появление бумажных носителей информации, пропагандирующих АУЕ с использованием лозунгов (чаще их аббревиатур), расшифровка которых зачастую содержит нецензурную лексику.</w:t>
      </w:r>
    </w:p>
    <w:p w:rsidR="006548D4" w:rsidRPr="00C811DF" w:rsidRDefault="006548D4" w:rsidP="00456873">
      <w:pPr>
        <w:spacing w:after="0"/>
        <w:ind w:firstLine="567"/>
        <w:jc w:val="both"/>
        <w:rPr>
          <w:rFonts w:ascii="Times New Roman" w:hAnsi="Times New Roman" w:cs="Times New Roman"/>
          <w:b/>
          <w:spacing w:val="-6"/>
          <w:sz w:val="28"/>
          <w:szCs w:val="28"/>
        </w:rPr>
      </w:pPr>
      <w:r w:rsidRPr="00C811DF">
        <w:rPr>
          <w:rFonts w:ascii="Times New Roman" w:hAnsi="Times New Roman" w:cs="Times New Roman"/>
          <w:b/>
          <w:spacing w:val="-6"/>
          <w:sz w:val="28"/>
          <w:szCs w:val="28"/>
        </w:rPr>
        <w:t>Примеры аббревиатур:</w:t>
      </w:r>
    </w:p>
    <w:p w:rsidR="006548D4"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АУЕ -</w:t>
      </w:r>
      <w:r w:rsidR="006548D4" w:rsidRPr="00C811DF">
        <w:rPr>
          <w:rFonts w:ascii="Times New Roman" w:hAnsi="Times New Roman" w:cs="Times New Roman"/>
          <w:spacing w:val="-6"/>
          <w:sz w:val="28"/>
          <w:szCs w:val="28"/>
        </w:rPr>
        <w:t xml:space="preserve"> «арестантское уголовное единство», «арестантско-уркаганское единство», «арестантский уклад един»;</w:t>
      </w:r>
    </w:p>
    <w:p w:rsidR="006548D4"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ЛХВС - «легавым хер, ворам -</w:t>
      </w:r>
      <w:r w:rsidR="006548D4" w:rsidRPr="00C811DF">
        <w:rPr>
          <w:rFonts w:ascii="Times New Roman" w:hAnsi="Times New Roman" w:cs="Times New Roman"/>
          <w:spacing w:val="-6"/>
          <w:sz w:val="28"/>
          <w:szCs w:val="28"/>
        </w:rPr>
        <w:t xml:space="preserve"> свободу»;</w:t>
      </w:r>
    </w:p>
    <w:p w:rsidR="006548D4"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СЛОН -</w:t>
      </w:r>
      <w:r w:rsidR="006548D4" w:rsidRPr="00C811DF">
        <w:rPr>
          <w:rFonts w:ascii="Times New Roman" w:hAnsi="Times New Roman" w:cs="Times New Roman"/>
          <w:spacing w:val="-6"/>
          <w:sz w:val="28"/>
          <w:szCs w:val="28"/>
        </w:rPr>
        <w:t xml:space="preserve"> «смерть легавым от ножа», «с малых лет одни несчастья»;</w:t>
      </w:r>
    </w:p>
    <w:p w:rsidR="006548D4"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БАРС -</w:t>
      </w:r>
      <w:r w:rsidR="006548D4" w:rsidRPr="00C811DF">
        <w:rPr>
          <w:rFonts w:ascii="Times New Roman" w:hAnsi="Times New Roman" w:cs="Times New Roman"/>
          <w:spacing w:val="-6"/>
          <w:sz w:val="28"/>
          <w:szCs w:val="28"/>
        </w:rPr>
        <w:t xml:space="preserve"> «бей активистов, режь </w:t>
      </w:r>
      <w:r w:rsidR="008C0D2A" w:rsidRPr="00C811DF">
        <w:rPr>
          <w:rFonts w:ascii="Times New Roman" w:hAnsi="Times New Roman" w:cs="Times New Roman"/>
          <w:spacing w:val="-6"/>
          <w:sz w:val="28"/>
          <w:szCs w:val="28"/>
        </w:rPr>
        <w:t>стукачей</w:t>
      </w:r>
      <w:r w:rsidR="006548D4" w:rsidRPr="00C811DF">
        <w:rPr>
          <w:rFonts w:ascii="Times New Roman" w:hAnsi="Times New Roman" w:cs="Times New Roman"/>
          <w:spacing w:val="-6"/>
          <w:sz w:val="28"/>
          <w:szCs w:val="28"/>
        </w:rPr>
        <w:t>»;</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ЖВСС -</w:t>
      </w:r>
      <w:r w:rsidR="008C0D2A" w:rsidRPr="00C811DF">
        <w:rPr>
          <w:rFonts w:ascii="Times New Roman" w:hAnsi="Times New Roman" w:cs="Times New Roman"/>
          <w:spacing w:val="-6"/>
          <w:sz w:val="28"/>
          <w:szCs w:val="28"/>
        </w:rPr>
        <w:t xml:space="preserve"> «жизнь ворам, сукам смерть»;</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АВОЕ -</w:t>
      </w:r>
      <w:r w:rsidR="008C0D2A" w:rsidRPr="00C811DF">
        <w:rPr>
          <w:rFonts w:ascii="Times New Roman" w:hAnsi="Times New Roman" w:cs="Times New Roman"/>
          <w:spacing w:val="-6"/>
          <w:sz w:val="28"/>
          <w:szCs w:val="28"/>
        </w:rPr>
        <w:t xml:space="preserve"> «арестантское, воровское, общее едино»;</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ТУЗ -</w:t>
      </w:r>
      <w:r w:rsidR="008C0D2A" w:rsidRPr="00C811DF">
        <w:rPr>
          <w:rFonts w:ascii="Times New Roman" w:hAnsi="Times New Roman" w:cs="Times New Roman"/>
          <w:spacing w:val="-6"/>
          <w:sz w:val="28"/>
          <w:szCs w:val="28"/>
        </w:rPr>
        <w:t xml:space="preserve"> «тюрьма уже знакома»;</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КОТ -</w:t>
      </w:r>
      <w:r w:rsidR="008C0D2A" w:rsidRPr="00C811DF">
        <w:rPr>
          <w:rFonts w:ascii="Times New Roman" w:hAnsi="Times New Roman" w:cs="Times New Roman"/>
          <w:spacing w:val="-6"/>
          <w:sz w:val="28"/>
          <w:szCs w:val="28"/>
        </w:rPr>
        <w:t xml:space="preserve"> «коренной обитатель тюрьмы»;</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БОГ -</w:t>
      </w:r>
      <w:r w:rsidR="008C0D2A" w:rsidRPr="00C811DF">
        <w:rPr>
          <w:rFonts w:ascii="Times New Roman" w:hAnsi="Times New Roman" w:cs="Times New Roman"/>
          <w:spacing w:val="-6"/>
          <w:sz w:val="28"/>
          <w:szCs w:val="28"/>
        </w:rPr>
        <w:t xml:space="preserve"> «был осужден государством»;</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ВЕК -</w:t>
      </w:r>
      <w:r w:rsidR="008C0D2A" w:rsidRPr="00C811DF">
        <w:rPr>
          <w:rFonts w:ascii="Times New Roman" w:hAnsi="Times New Roman" w:cs="Times New Roman"/>
          <w:spacing w:val="-6"/>
          <w:sz w:val="28"/>
          <w:szCs w:val="28"/>
        </w:rPr>
        <w:t xml:space="preserve"> «всему есть конец»;</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ВОЛК - «ворам отдышка, легавым -</w:t>
      </w:r>
      <w:r w:rsidR="009F73AA" w:rsidRPr="00C811DF">
        <w:rPr>
          <w:rFonts w:ascii="Times New Roman" w:hAnsi="Times New Roman" w:cs="Times New Roman"/>
          <w:spacing w:val="-6"/>
          <w:sz w:val="28"/>
          <w:szCs w:val="28"/>
        </w:rPr>
        <w:t xml:space="preserve"> крышка».</w:t>
      </w:r>
    </w:p>
    <w:p w:rsidR="009F73AA" w:rsidRPr="00C811DF" w:rsidRDefault="009F73AA"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Одним из символов служит знак «розы ветров» - наиболее популярного графического символа сторонников «АУЕ», который наносится под ключицу в качестве татуировки. Знак символизирует принадлежность к касте «легендарных авторитетов» - воров в законе». В  том числе на тело могут наноситься указанные выше аббревиатуры.</w:t>
      </w:r>
    </w:p>
    <w:p w:rsidR="009F73AA" w:rsidRPr="00C811DF" w:rsidRDefault="009F73AA"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Возможно использование предметов с указанными символами, например, аксессуаров для медиаустройств, а также предметов, произведенных в местах лишения свободы четок, заточек, игральных карт и др.</w:t>
      </w:r>
    </w:p>
    <w:p w:rsidR="00744F46" w:rsidRDefault="00744F46" w:rsidP="00456873">
      <w:pPr>
        <w:spacing w:after="0"/>
        <w:ind w:firstLine="567"/>
        <w:jc w:val="both"/>
        <w:rPr>
          <w:rFonts w:ascii="Times New Roman" w:hAnsi="Times New Roman" w:cs="Times New Roman"/>
          <w:spacing w:val="-6"/>
          <w:sz w:val="28"/>
          <w:szCs w:val="28"/>
        </w:rPr>
      </w:pPr>
    </w:p>
    <w:p w:rsidR="00744F46" w:rsidRPr="00C811DF" w:rsidRDefault="00744F46" w:rsidP="00456873">
      <w:pPr>
        <w:spacing w:after="0"/>
        <w:ind w:firstLine="567"/>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Рекомендации по примерным действиям оперативного реагирования в ситуации выявления криминальной субкультуры подростковой и молодежной среде</w:t>
      </w:r>
    </w:p>
    <w:p w:rsidR="00744F46" w:rsidRPr="00C811DF" w:rsidRDefault="00744F46" w:rsidP="009B6FCD">
      <w:pPr>
        <w:spacing w:after="0"/>
        <w:ind w:firstLine="709"/>
        <w:jc w:val="center"/>
        <w:rPr>
          <w:rFonts w:ascii="Times New Roman" w:hAnsi="Times New Roman" w:cs="Times New Roman"/>
          <w:b/>
          <w:i/>
          <w:spacing w:val="-6"/>
          <w:sz w:val="28"/>
          <w:szCs w:val="28"/>
        </w:rPr>
      </w:pPr>
    </w:p>
    <w:p w:rsidR="00744F46" w:rsidRPr="00C811DF" w:rsidRDefault="006B753C" w:rsidP="00892E01">
      <w:pPr>
        <w:spacing w:after="0"/>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Эффективность профилактики</w:t>
      </w:r>
      <w:r w:rsidR="00744F46" w:rsidRPr="00C811DF">
        <w:rPr>
          <w:rFonts w:ascii="Times New Roman" w:hAnsi="Times New Roman" w:cs="Times New Roman"/>
          <w:spacing w:val="-6"/>
          <w:sz w:val="28"/>
          <w:szCs w:val="28"/>
        </w:rPr>
        <w:t xml:space="preserve"> распространения криминальной субкультуры среди несовершеннолетних и молодежи зависит от следующих условий:</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использование всех индикаторов в системе в целях повышения уровня достоверности определения наличия криминальной субкультуры в подростковой и молодежной среде;</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умение четко разграничивать внешне схожие признаки молодежной субкультуры вообще с проявлениями криминальной субкультуры;</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многократная перепроверка каждого факта внешне схожего с проявлениями криминальной субкультуры;</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соблюдение прав и законных интересов несовершеннолетних в процессе выявления признаков криминальной субкультуры.</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Ключевой профилактической мерой противодействия криминальной субкультуре является создание среды, предполагающей:</w:t>
      </w:r>
    </w:p>
    <w:p w:rsidR="00DF24A5"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разработку и реализацию программ развития воспитательной компоненты в образовательных организациях на основе требований </w:t>
      </w:r>
      <w:r w:rsidR="00DF24A5" w:rsidRPr="00C811DF">
        <w:rPr>
          <w:rFonts w:ascii="Times New Roman" w:hAnsi="Times New Roman" w:cs="Times New Roman"/>
          <w:spacing w:val="-6"/>
          <w:sz w:val="28"/>
          <w:szCs w:val="28"/>
        </w:rPr>
        <w:t>федеральных государственных стандартов нового поколения;</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активное вовлечение несовершеннолетних и молодежи в культурную, спортивную и общественную жизнь;</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обеспечение доступности дополнительных программ и создание условий в образовательных организациях, организациях дополнительного образования для работы творческих объединений по интересам для несовершеннолетних и молодежи, в том числе для лиц с трудностями в социальной адаптации;</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осуществление мер по реализации программ и методик, направленных на формирование законопослушного поведения несовершеннолетних и молодежи;</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оказание психолого-педагогической, медицинской и социальной помощи подросткам и молодежи, испытывающим трудности в освоении основных общеобразовательных программ, в их развитии и социальной адаптации;</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выявление несовершеннолетних, находящихся в социально опасном положении, а также не посещающих или систематических пропускающих по неуважительным причинам занятия в образовательных организациях;</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выявление семей, находящихся в социально опасном положении, оказание им помощи в обучении и воспитании детей.</w:t>
      </w:r>
    </w:p>
    <w:p w:rsidR="00571BC1" w:rsidRPr="00C811DF" w:rsidRDefault="00571BC1" w:rsidP="00FB5E09">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Также в целях профилактики распространения криминальной субкультуры, а также для снижения социального вреда со стороны криминальной субкультуры необходимо:</w:t>
      </w:r>
    </w:p>
    <w:p w:rsidR="00571BC1" w:rsidRDefault="00571BC1" w:rsidP="00FB5E09">
      <w:pPr>
        <w:pStyle w:val="a3"/>
        <w:numPr>
          <w:ilvl w:val="0"/>
          <w:numId w:val="8"/>
        </w:numPr>
        <w:tabs>
          <w:tab w:val="left" w:pos="993"/>
        </w:tabs>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Постоянное изучение криминальной субкультуры в целях своевременного выявления в ней новых тенденций и установления степени их привлекательности для несовершеннолетних и молодежи.</w:t>
      </w:r>
    </w:p>
    <w:p w:rsidR="006E7FA3" w:rsidRPr="006E7FA3" w:rsidRDefault="006E7FA3" w:rsidP="006E7FA3">
      <w:pPr>
        <w:spacing w:after="0"/>
        <w:ind w:firstLine="567"/>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lastRenderedPageBreak/>
        <w:t>В случае появления подозрений на приверженность к идеологии «АУЕ», можно провести мониторинг страниц подростков и молодежи в социальных сетях на предмет наличия материалов, пропагандирующих субкультуру «АУЕ».</w:t>
      </w:r>
    </w:p>
    <w:p w:rsidR="0031457B" w:rsidRPr="00C811DF" w:rsidRDefault="001C0524" w:rsidP="00FB5E09">
      <w:pPr>
        <w:pStyle w:val="a3"/>
        <w:numPr>
          <w:ilvl w:val="0"/>
          <w:numId w:val="8"/>
        </w:numPr>
        <w:tabs>
          <w:tab w:val="left" w:pos="993"/>
        </w:tabs>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Формирование нравственных и гражданско-патриотических </w:t>
      </w:r>
      <w:r w:rsidR="00571BC1" w:rsidRPr="00C811DF">
        <w:rPr>
          <w:rFonts w:ascii="Times New Roman" w:hAnsi="Times New Roman" w:cs="Times New Roman"/>
          <w:spacing w:val="-6"/>
          <w:sz w:val="28"/>
          <w:szCs w:val="28"/>
        </w:rPr>
        <w:t>ценностей в</w:t>
      </w:r>
      <w:r>
        <w:rPr>
          <w:rFonts w:ascii="Times New Roman" w:hAnsi="Times New Roman" w:cs="Times New Roman"/>
          <w:spacing w:val="-6"/>
          <w:sz w:val="28"/>
          <w:szCs w:val="28"/>
        </w:rPr>
        <w:t xml:space="preserve"> детской и</w:t>
      </w:r>
      <w:r w:rsidR="00571BC1" w:rsidRPr="00C811DF">
        <w:rPr>
          <w:rFonts w:ascii="Times New Roman" w:hAnsi="Times New Roman" w:cs="Times New Roman"/>
          <w:spacing w:val="-6"/>
          <w:sz w:val="28"/>
          <w:szCs w:val="28"/>
        </w:rPr>
        <w:t xml:space="preserve"> молодежной среде</w:t>
      </w:r>
      <w:r w:rsidR="0031457B" w:rsidRPr="00C811DF">
        <w:rPr>
          <w:rFonts w:ascii="Times New Roman" w:hAnsi="Times New Roman" w:cs="Times New Roman"/>
          <w:spacing w:val="-6"/>
          <w:sz w:val="28"/>
          <w:szCs w:val="28"/>
        </w:rPr>
        <w:t>.</w:t>
      </w:r>
    </w:p>
    <w:p w:rsidR="0031457B" w:rsidRDefault="0031457B" w:rsidP="00FB5E09">
      <w:pPr>
        <w:pStyle w:val="a3"/>
        <w:numPr>
          <w:ilvl w:val="0"/>
          <w:numId w:val="8"/>
        </w:numPr>
        <w:tabs>
          <w:tab w:val="left" w:pos="993"/>
        </w:tabs>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Формирование психологической устойчивости у детей, подростков и молодежи к влиянию криминальной субкультуры.</w:t>
      </w:r>
    </w:p>
    <w:p w:rsidR="001C0524" w:rsidRDefault="001C0524" w:rsidP="00FB5E09">
      <w:pPr>
        <w:pStyle w:val="a3"/>
        <w:numPr>
          <w:ilvl w:val="0"/>
          <w:numId w:val="8"/>
        </w:numPr>
        <w:tabs>
          <w:tab w:val="left" w:pos="993"/>
        </w:tabs>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Взаимодействие органов и учреждений системы профилактики </w:t>
      </w:r>
      <w:r w:rsidRPr="001C0524">
        <w:rPr>
          <w:rFonts w:ascii="Times New Roman" w:hAnsi="Times New Roman" w:cs="Times New Roman"/>
          <w:spacing w:val="-6"/>
          <w:sz w:val="27"/>
          <w:szCs w:val="27"/>
        </w:rPr>
        <w:t>безнадзорности и правонарушений несовершеннолетних</w:t>
      </w:r>
      <w:r w:rsidR="00246D42">
        <w:rPr>
          <w:rFonts w:ascii="Times New Roman" w:hAnsi="Times New Roman" w:cs="Times New Roman"/>
          <w:spacing w:val="-6"/>
          <w:sz w:val="27"/>
          <w:szCs w:val="27"/>
        </w:rPr>
        <w:t>,</w:t>
      </w:r>
      <w:r w:rsidR="000E2091">
        <w:rPr>
          <w:rFonts w:ascii="Times New Roman" w:hAnsi="Times New Roman" w:cs="Times New Roman"/>
          <w:spacing w:val="-6"/>
          <w:sz w:val="27"/>
          <w:szCs w:val="27"/>
        </w:rPr>
        <w:t xml:space="preserve">при организации работы по профилактике распространения среди несовершеннолетних и молодежи криминальных субкультур, экстремистских и антиобщественных идей, осуществляется в порядке, предусмотренном статьей 9 </w:t>
      </w:r>
      <w:r w:rsidR="009272DB">
        <w:rPr>
          <w:rFonts w:ascii="Times New Roman" w:hAnsi="Times New Roman" w:cs="Times New Roman"/>
          <w:spacing w:val="-6"/>
          <w:sz w:val="28"/>
          <w:szCs w:val="28"/>
        </w:rPr>
        <w:t xml:space="preserve">Федерального </w:t>
      </w:r>
      <w:r w:rsidR="009272DB" w:rsidRPr="000E2091">
        <w:rPr>
          <w:rFonts w:ascii="Times New Roman" w:hAnsi="Times New Roman" w:cs="Times New Roman"/>
          <w:spacing w:val="-6"/>
          <w:sz w:val="28"/>
          <w:szCs w:val="28"/>
        </w:rPr>
        <w:t>закон</w:t>
      </w:r>
      <w:r w:rsidR="009272DB">
        <w:rPr>
          <w:rFonts w:ascii="Times New Roman" w:hAnsi="Times New Roman" w:cs="Times New Roman"/>
          <w:spacing w:val="-6"/>
          <w:sz w:val="28"/>
          <w:szCs w:val="28"/>
        </w:rPr>
        <w:t>а</w:t>
      </w:r>
      <w:r w:rsidR="009272DB" w:rsidRPr="000E2091">
        <w:rPr>
          <w:rFonts w:ascii="Times New Roman" w:hAnsi="Times New Roman" w:cs="Times New Roman"/>
          <w:spacing w:val="-6"/>
          <w:sz w:val="28"/>
          <w:szCs w:val="28"/>
        </w:rPr>
        <w:t xml:space="preserve"> от </w:t>
      </w:r>
      <w:r w:rsidR="00292477">
        <w:rPr>
          <w:rFonts w:ascii="Times New Roman" w:hAnsi="Times New Roman" w:cs="Times New Roman"/>
          <w:spacing w:val="-6"/>
          <w:sz w:val="28"/>
          <w:szCs w:val="28"/>
        </w:rPr>
        <w:t>24 июн</w:t>
      </w:r>
      <w:r w:rsidR="009272DB" w:rsidRPr="000E2091">
        <w:rPr>
          <w:rFonts w:ascii="Times New Roman" w:hAnsi="Times New Roman" w:cs="Times New Roman"/>
          <w:spacing w:val="-6"/>
          <w:sz w:val="28"/>
          <w:szCs w:val="28"/>
        </w:rPr>
        <w:t>я 1999 года № 120-ФЗ «Об основах системы профилактики безнадзорности и правонарушений несовершеннолетних»</w:t>
      </w:r>
      <w:r w:rsidR="00246D42">
        <w:rPr>
          <w:rFonts w:ascii="Times New Roman" w:hAnsi="Times New Roman" w:cs="Times New Roman"/>
          <w:spacing w:val="-6"/>
          <w:sz w:val="28"/>
          <w:szCs w:val="28"/>
        </w:rPr>
        <w:t xml:space="preserve"> и иными ведомственными организационными, методическими материалами, направленными на профилактику правонарушений.</w:t>
      </w:r>
    </w:p>
    <w:p w:rsidR="006E7FA3" w:rsidRPr="00783851" w:rsidRDefault="00783851" w:rsidP="006E7FA3">
      <w:pPr>
        <w:spacing w:after="0"/>
        <w:ind w:firstLine="567"/>
        <w:jc w:val="both"/>
        <w:rPr>
          <w:rFonts w:ascii="Times New Roman" w:hAnsi="Times New Roman" w:cs="Times New Roman"/>
          <w:spacing w:val="-6"/>
          <w:sz w:val="27"/>
          <w:szCs w:val="27"/>
        </w:rPr>
      </w:pPr>
      <w:r w:rsidRPr="00783851">
        <w:rPr>
          <w:rFonts w:ascii="Times New Roman" w:hAnsi="Times New Roman" w:cs="Times New Roman"/>
          <w:spacing w:val="-6"/>
          <w:sz w:val="27"/>
          <w:szCs w:val="27"/>
        </w:rPr>
        <w:t>5</w:t>
      </w:r>
      <w:r w:rsidR="006E7FA3" w:rsidRPr="00783851">
        <w:rPr>
          <w:rFonts w:ascii="Times New Roman" w:hAnsi="Times New Roman" w:cs="Times New Roman"/>
          <w:spacing w:val="-6"/>
          <w:sz w:val="27"/>
          <w:szCs w:val="27"/>
        </w:rPr>
        <w:t xml:space="preserve">. В случае обнаружения органами и учреждениями системы профилактики безнадзорности и правонарушений несовершеннолетних проявлений криминальной субкультуры «АУЕ» </w:t>
      </w:r>
      <w:r>
        <w:rPr>
          <w:rFonts w:ascii="Times New Roman" w:hAnsi="Times New Roman" w:cs="Times New Roman"/>
          <w:spacing w:val="-6"/>
          <w:sz w:val="27"/>
          <w:szCs w:val="27"/>
        </w:rPr>
        <w:t xml:space="preserve">среди несовершеннолетних и молодежи </w:t>
      </w:r>
      <w:r w:rsidR="006E7FA3" w:rsidRPr="00783851">
        <w:rPr>
          <w:rFonts w:ascii="Times New Roman" w:hAnsi="Times New Roman" w:cs="Times New Roman"/>
          <w:spacing w:val="-6"/>
          <w:sz w:val="27"/>
          <w:szCs w:val="27"/>
        </w:rPr>
        <w:t>целесообразно реализовать следующие действия:</w:t>
      </w:r>
    </w:p>
    <w:p w:rsidR="00FA7CD9" w:rsidRPr="00C811DF" w:rsidRDefault="00FA7CD9" w:rsidP="00FB5E09">
      <w:pPr>
        <w:pStyle w:val="a3"/>
        <w:numPr>
          <w:ilvl w:val="0"/>
          <w:numId w:val="9"/>
        </w:numPr>
        <w:tabs>
          <w:tab w:val="left" w:pos="993"/>
        </w:tabs>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Оперативно </w:t>
      </w:r>
      <w:r w:rsidR="00783851">
        <w:rPr>
          <w:rFonts w:ascii="Times New Roman" w:hAnsi="Times New Roman" w:cs="Times New Roman"/>
          <w:spacing w:val="-6"/>
          <w:sz w:val="28"/>
          <w:szCs w:val="28"/>
        </w:rPr>
        <w:t xml:space="preserve">информировать </w:t>
      </w:r>
      <w:r w:rsidRPr="00C811DF">
        <w:rPr>
          <w:rFonts w:ascii="Times New Roman" w:hAnsi="Times New Roman" w:cs="Times New Roman"/>
          <w:spacing w:val="-6"/>
          <w:sz w:val="28"/>
          <w:szCs w:val="28"/>
        </w:rPr>
        <w:t>территориальный орган МВД.</w:t>
      </w:r>
    </w:p>
    <w:p w:rsidR="00FA7CD9" w:rsidRPr="00C811DF" w:rsidRDefault="00783851" w:rsidP="00FB5E09">
      <w:pPr>
        <w:pStyle w:val="a3"/>
        <w:numPr>
          <w:ilvl w:val="0"/>
          <w:numId w:val="9"/>
        </w:numPr>
        <w:tabs>
          <w:tab w:val="left" w:pos="993"/>
        </w:tabs>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Проводить</w:t>
      </w:r>
      <w:r w:rsidR="00FA7CD9" w:rsidRPr="00C811DF">
        <w:rPr>
          <w:rFonts w:ascii="Times New Roman" w:hAnsi="Times New Roman" w:cs="Times New Roman"/>
          <w:spacing w:val="-6"/>
          <w:sz w:val="28"/>
          <w:szCs w:val="28"/>
        </w:rPr>
        <w:t xml:space="preserve"> совместно с уполномоченными сотрудниками территориального органа МВД анализ масштаба распространения к</w:t>
      </w:r>
      <w:r>
        <w:rPr>
          <w:rFonts w:ascii="Times New Roman" w:hAnsi="Times New Roman" w:cs="Times New Roman"/>
          <w:spacing w:val="-6"/>
          <w:sz w:val="28"/>
          <w:szCs w:val="28"/>
        </w:rPr>
        <w:t>риминальной субкультуры, выявлять их</w:t>
      </w:r>
      <w:r w:rsidR="00FA7CD9" w:rsidRPr="00C811DF">
        <w:rPr>
          <w:rFonts w:ascii="Times New Roman" w:hAnsi="Times New Roman" w:cs="Times New Roman"/>
          <w:spacing w:val="-6"/>
          <w:sz w:val="28"/>
          <w:szCs w:val="28"/>
        </w:rPr>
        <w:t xml:space="preserve"> первопричины</w:t>
      </w:r>
      <w:r>
        <w:rPr>
          <w:rFonts w:ascii="Times New Roman" w:hAnsi="Times New Roman" w:cs="Times New Roman"/>
          <w:spacing w:val="-6"/>
          <w:sz w:val="28"/>
          <w:szCs w:val="28"/>
        </w:rPr>
        <w:t>.</w:t>
      </w:r>
    </w:p>
    <w:p w:rsidR="00FA7CD9" w:rsidRPr="00C811DF" w:rsidRDefault="00FA7CD9" w:rsidP="00FB5E09">
      <w:pPr>
        <w:pStyle w:val="a3"/>
        <w:numPr>
          <w:ilvl w:val="0"/>
          <w:numId w:val="9"/>
        </w:numPr>
        <w:tabs>
          <w:tab w:val="left" w:pos="993"/>
        </w:tabs>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 основании проведенного мониторинга:</w:t>
      </w:r>
    </w:p>
    <w:p w:rsidR="00FA7CD9" w:rsidRPr="00C811DF" w:rsidRDefault="00783851" w:rsidP="00FB5E09">
      <w:pPr>
        <w:pStyle w:val="a3"/>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составлять</w:t>
      </w:r>
      <w:r w:rsidR="00FA7CD9" w:rsidRPr="00C811DF">
        <w:rPr>
          <w:rFonts w:ascii="Times New Roman" w:hAnsi="Times New Roman" w:cs="Times New Roman"/>
          <w:spacing w:val="-6"/>
          <w:sz w:val="28"/>
          <w:szCs w:val="28"/>
        </w:rPr>
        <w:t xml:space="preserve"> план мероприятий по противодействию распространения криминальной субкультуры с учетом специфики среды;</w:t>
      </w:r>
    </w:p>
    <w:p w:rsidR="00FA7CD9" w:rsidRPr="00C811DF" w:rsidRDefault="00783851" w:rsidP="00FB5E09">
      <w:pPr>
        <w:pStyle w:val="a3"/>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проводить рабочие группы, совещания</w:t>
      </w:r>
      <w:r w:rsidR="00FA7CD9" w:rsidRPr="00C811DF">
        <w:rPr>
          <w:rFonts w:ascii="Times New Roman" w:hAnsi="Times New Roman" w:cs="Times New Roman"/>
          <w:spacing w:val="-6"/>
          <w:sz w:val="28"/>
          <w:szCs w:val="28"/>
        </w:rPr>
        <w:t xml:space="preserve"> со специалистами, ведущими работу с детьми, подростками и молодежью в целях информирования о выявленных фактах и постановки задач по противодействию распространения криминальной субкультуры согласно разработанного плана мероприятий.</w:t>
      </w:r>
    </w:p>
    <w:p w:rsidR="00FA7CD9" w:rsidRPr="00C811DF" w:rsidRDefault="00FA7CD9" w:rsidP="00FB5E09">
      <w:pPr>
        <w:pStyle w:val="a3"/>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целях профилактики распространения крим</w:t>
      </w:r>
      <w:r w:rsidR="00783851">
        <w:rPr>
          <w:rFonts w:ascii="Times New Roman" w:hAnsi="Times New Roman" w:cs="Times New Roman"/>
          <w:spacing w:val="-6"/>
          <w:sz w:val="28"/>
          <w:szCs w:val="28"/>
        </w:rPr>
        <w:t>инальной субкультуры среди несовершеннолетних</w:t>
      </w:r>
      <w:r w:rsidRPr="00C811DF">
        <w:rPr>
          <w:rFonts w:ascii="Times New Roman" w:hAnsi="Times New Roman" w:cs="Times New Roman"/>
          <w:spacing w:val="-6"/>
          <w:sz w:val="28"/>
          <w:szCs w:val="28"/>
        </w:rPr>
        <w:t xml:space="preserve"> и молодежи рекомендуется следующий комплекс мер:</w:t>
      </w:r>
    </w:p>
    <w:p w:rsidR="00FA7CD9" w:rsidRPr="00C811DF" w:rsidRDefault="00783851" w:rsidP="00FB5E09">
      <w:pPr>
        <w:pStyle w:val="a3"/>
        <w:spacing w:after="0"/>
        <w:ind w:left="0" w:firstLine="567"/>
        <w:jc w:val="both"/>
        <w:rPr>
          <w:rFonts w:ascii="Times New Roman" w:hAnsi="Times New Roman" w:cs="Times New Roman"/>
          <w:spacing w:val="-6"/>
          <w:sz w:val="28"/>
          <w:szCs w:val="28"/>
        </w:rPr>
      </w:pPr>
      <w:r w:rsidRPr="00736F64">
        <w:rPr>
          <w:rFonts w:ascii="Times New Roman" w:hAnsi="Times New Roman" w:cs="Times New Roman"/>
          <w:spacing w:val="-6"/>
          <w:sz w:val="28"/>
          <w:szCs w:val="28"/>
        </w:rPr>
        <w:t>проведение</w:t>
      </w:r>
      <w:r w:rsidR="00FA7CD9" w:rsidRPr="00736F64">
        <w:rPr>
          <w:rFonts w:ascii="Times New Roman" w:hAnsi="Times New Roman" w:cs="Times New Roman"/>
          <w:spacing w:val="-6"/>
          <w:sz w:val="28"/>
          <w:szCs w:val="28"/>
        </w:rPr>
        <w:t xml:space="preserve"> реновации целей, задач </w:t>
      </w:r>
      <w:r w:rsidRPr="00736F64">
        <w:rPr>
          <w:rFonts w:ascii="Times New Roman" w:hAnsi="Times New Roman" w:cs="Times New Roman"/>
          <w:spacing w:val="-6"/>
          <w:sz w:val="28"/>
          <w:szCs w:val="28"/>
        </w:rPr>
        <w:t xml:space="preserve">индивидуальной профилактической </w:t>
      </w:r>
      <w:r w:rsidR="00FA7CD9" w:rsidRPr="00736F64">
        <w:rPr>
          <w:rFonts w:ascii="Times New Roman" w:hAnsi="Times New Roman" w:cs="Times New Roman"/>
          <w:spacing w:val="-6"/>
          <w:sz w:val="28"/>
          <w:szCs w:val="28"/>
        </w:rPr>
        <w:t>работы с</w:t>
      </w:r>
      <w:r w:rsidRPr="00736F64">
        <w:rPr>
          <w:rFonts w:ascii="Times New Roman" w:hAnsi="Times New Roman" w:cs="Times New Roman"/>
          <w:spacing w:val="-6"/>
          <w:sz w:val="28"/>
          <w:szCs w:val="28"/>
        </w:rPr>
        <w:t xml:space="preserve"> несовершеннолетними</w:t>
      </w:r>
      <w:r>
        <w:rPr>
          <w:rFonts w:ascii="Times New Roman" w:hAnsi="Times New Roman" w:cs="Times New Roman"/>
          <w:spacing w:val="-6"/>
          <w:sz w:val="28"/>
          <w:szCs w:val="28"/>
        </w:rPr>
        <w:t>,</w:t>
      </w:r>
      <w:r w:rsidR="00FA7CD9" w:rsidRPr="00C811DF">
        <w:rPr>
          <w:rFonts w:ascii="Times New Roman" w:hAnsi="Times New Roman" w:cs="Times New Roman"/>
          <w:spacing w:val="-6"/>
          <w:sz w:val="28"/>
          <w:szCs w:val="28"/>
        </w:rPr>
        <w:t xml:space="preserve"> с включением в план работы </w:t>
      </w:r>
      <w:r>
        <w:rPr>
          <w:rFonts w:ascii="Times New Roman" w:hAnsi="Times New Roman" w:cs="Times New Roman"/>
          <w:spacing w:val="-6"/>
          <w:sz w:val="28"/>
          <w:szCs w:val="28"/>
        </w:rPr>
        <w:t xml:space="preserve">мероприятий, направленных на предупреждение </w:t>
      </w:r>
      <w:r w:rsidR="00FA7CD9" w:rsidRPr="00C811DF">
        <w:rPr>
          <w:rFonts w:ascii="Times New Roman" w:hAnsi="Times New Roman" w:cs="Times New Roman"/>
          <w:spacing w:val="-6"/>
          <w:sz w:val="28"/>
          <w:szCs w:val="28"/>
        </w:rPr>
        <w:t>распространени</w:t>
      </w:r>
      <w:r>
        <w:rPr>
          <w:rFonts w:ascii="Times New Roman" w:hAnsi="Times New Roman" w:cs="Times New Roman"/>
          <w:spacing w:val="-6"/>
          <w:sz w:val="28"/>
          <w:szCs w:val="28"/>
        </w:rPr>
        <w:t>я криминальной субкультуры</w:t>
      </w:r>
      <w:r w:rsidR="00FA7CD9" w:rsidRPr="00C811DF">
        <w:rPr>
          <w:rFonts w:ascii="Times New Roman" w:hAnsi="Times New Roman" w:cs="Times New Roman"/>
          <w:spacing w:val="-6"/>
          <w:sz w:val="28"/>
          <w:szCs w:val="28"/>
        </w:rPr>
        <w:t>;</w:t>
      </w:r>
    </w:p>
    <w:p w:rsidR="009B6FCD" w:rsidRPr="00C811DF" w:rsidRDefault="00783851" w:rsidP="00FB5E09">
      <w:pPr>
        <w:pStyle w:val="a3"/>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вовлечение в профилактическую работу</w:t>
      </w:r>
      <w:r w:rsidR="009B6FCD" w:rsidRPr="00C811DF">
        <w:rPr>
          <w:rFonts w:ascii="Times New Roman" w:hAnsi="Times New Roman" w:cs="Times New Roman"/>
          <w:spacing w:val="-6"/>
          <w:sz w:val="28"/>
          <w:szCs w:val="28"/>
        </w:rPr>
        <w:t>ресурсов общественных и волонтерских организаций;</w:t>
      </w:r>
    </w:p>
    <w:p w:rsidR="009B6FCD" w:rsidRPr="00C811DF" w:rsidRDefault="009B6FCD" w:rsidP="00FB5E09">
      <w:pPr>
        <w:pStyle w:val="a3"/>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lastRenderedPageBreak/>
        <w:t xml:space="preserve">организация поиска и отбора признанных молодежных лидеров, способных и готовых к работе со сторонниками </w:t>
      </w:r>
      <w:r w:rsidR="0033435C">
        <w:rPr>
          <w:rFonts w:ascii="Times New Roman" w:hAnsi="Times New Roman" w:cs="Times New Roman"/>
          <w:spacing w:val="-6"/>
          <w:sz w:val="28"/>
          <w:szCs w:val="28"/>
        </w:rPr>
        <w:t>деструктивной субкультуры</w:t>
      </w:r>
      <w:r w:rsidRPr="00C811DF">
        <w:rPr>
          <w:rFonts w:ascii="Times New Roman" w:hAnsi="Times New Roman" w:cs="Times New Roman"/>
          <w:spacing w:val="-6"/>
          <w:sz w:val="28"/>
          <w:szCs w:val="28"/>
        </w:rPr>
        <w:t>, с целью вывода их за пределы движения;</w:t>
      </w:r>
    </w:p>
    <w:p w:rsidR="009B6FCD" w:rsidRPr="00C811DF" w:rsidRDefault="009B6FCD" w:rsidP="00FB5E09">
      <w:pPr>
        <w:pStyle w:val="a3"/>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развитие дополнительного образования детей</w:t>
      </w:r>
      <w:r w:rsidR="0033435C">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в том числе проведение для несовершеннолетних и молодежи конкурсов, фестивалей, соревнований спортивной, технической и культурной направленности;</w:t>
      </w:r>
    </w:p>
    <w:p w:rsidR="00744F46" w:rsidRPr="00C811DF" w:rsidRDefault="009B6FCD" w:rsidP="0033435C">
      <w:pPr>
        <w:pStyle w:val="a3"/>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создание и поддержка, в качестве альтернативы психосоциальному запросу, которому отвечает </w:t>
      </w:r>
      <w:r w:rsidR="0033435C">
        <w:rPr>
          <w:rFonts w:ascii="Times New Roman" w:hAnsi="Times New Roman" w:cs="Times New Roman"/>
          <w:spacing w:val="-6"/>
          <w:sz w:val="28"/>
          <w:szCs w:val="28"/>
        </w:rPr>
        <w:t>деструктивная субкультура</w:t>
      </w:r>
      <w:r w:rsidRPr="00C811DF">
        <w:rPr>
          <w:rFonts w:ascii="Times New Roman" w:hAnsi="Times New Roman" w:cs="Times New Roman"/>
          <w:spacing w:val="-6"/>
          <w:sz w:val="28"/>
          <w:szCs w:val="28"/>
        </w:rPr>
        <w:t xml:space="preserve"> детских и молодежных объединений, пропагандирующих социальные ценности, законопослушное поведение, з</w:t>
      </w:r>
      <w:r w:rsidR="0033435C">
        <w:rPr>
          <w:rFonts w:ascii="Times New Roman" w:hAnsi="Times New Roman" w:cs="Times New Roman"/>
          <w:spacing w:val="-6"/>
          <w:sz w:val="28"/>
          <w:szCs w:val="28"/>
        </w:rPr>
        <w:t>доровый образ жизни, патриотизм.</w:t>
      </w:r>
    </w:p>
    <w:p w:rsidR="00A85005" w:rsidRPr="00C811DF" w:rsidRDefault="00A85005" w:rsidP="009B6FCD">
      <w:pPr>
        <w:spacing w:after="0"/>
        <w:jc w:val="both"/>
        <w:rPr>
          <w:rFonts w:ascii="Times New Roman" w:hAnsi="Times New Roman" w:cs="Times New Roman"/>
          <w:sz w:val="28"/>
          <w:szCs w:val="28"/>
        </w:rPr>
      </w:pPr>
      <w:bookmarkStart w:id="0" w:name="_GoBack"/>
      <w:bookmarkEnd w:id="0"/>
    </w:p>
    <w:sectPr w:rsidR="00A85005" w:rsidRPr="00C811DF" w:rsidSect="008F2527">
      <w:footerReference w:type="firs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597" w:rsidRDefault="00A91597" w:rsidP="00C63CF7">
      <w:pPr>
        <w:spacing w:after="0" w:line="240" w:lineRule="auto"/>
      </w:pPr>
      <w:r>
        <w:separator/>
      </w:r>
    </w:p>
  </w:endnote>
  <w:endnote w:type="continuationSeparator" w:id="1">
    <w:p w:rsidR="00A91597" w:rsidRDefault="00A91597" w:rsidP="00C63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E5" w:rsidRDefault="004222E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597" w:rsidRDefault="00A91597" w:rsidP="00C63CF7">
      <w:pPr>
        <w:spacing w:after="0" w:line="240" w:lineRule="auto"/>
      </w:pPr>
      <w:r>
        <w:separator/>
      </w:r>
    </w:p>
  </w:footnote>
  <w:footnote w:type="continuationSeparator" w:id="1">
    <w:p w:rsidR="00A91597" w:rsidRDefault="00A91597" w:rsidP="00C63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54E8"/>
    <w:multiLevelType w:val="hybridMultilevel"/>
    <w:tmpl w:val="41A261C6"/>
    <w:lvl w:ilvl="0" w:tplc="07A0F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C60995"/>
    <w:multiLevelType w:val="hybridMultilevel"/>
    <w:tmpl w:val="920EA068"/>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2D7768F"/>
    <w:multiLevelType w:val="hybridMultilevel"/>
    <w:tmpl w:val="8D9290F8"/>
    <w:lvl w:ilvl="0" w:tplc="8F8EC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6C777A"/>
    <w:multiLevelType w:val="hybridMultilevel"/>
    <w:tmpl w:val="95DECB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C6D0A00"/>
    <w:multiLevelType w:val="hybridMultilevel"/>
    <w:tmpl w:val="85C20336"/>
    <w:lvl w:ilvl="0" w:tplc="B100F2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090D78"/>
    <w:multiLevelType w:val="hybridMultilevel"/>
    <w:tmpl w:val="AD4E0600"/>
    <w:lvl w:ilvl="0" w:tplc="929CDAA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8031D23"/>
    <w:multiLevelType w:val="hybridMultilevel"/>
    <w:tmpl w:val="E7D8E3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E12D27"/>
    <w:multiLevelType w:val="hybridMultilevel"/>
    <w:tmpl w:val="F470F76E"/>
    <w:lvl w:ilvl="0" w:tplc="B72C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D85ECE"/>
    <w:multiLevelType w:val="hybridMultilevel"/>
    <w:tmpl w:val="196A7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E97A9C"/>
    <w:multiLevelType w:val="hybridMultilevel"/>
    <w:tmpl w:val="F470F76E"/>
    <w:lvl w:ilvl="0" w:tplc="B72C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FD36FF"/>
    <w:multiLevelType w:val="hybridMultilevel"/>
    <w:tmpl w:val="A3928F18"/>
    <w:lvl w:ilvl="0" w:tplc="002E62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4"/>
  </w:num>
  <w:num w:numId="6">
    <w:abstractNumId w:val="2"/>
  </w:num>
  <w:num w:numId="7">
    <w:abstractNumId w:val="10"/>
  </w:num>
  <w:num w:numId="8">
    <w:abstractNumId w:val="7"/>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7D5E43"/>
    <w:rsid w:val="0001564D"/>
    <w:rsid w:val="00017C79"/>
    <w:rsid w:val="00026BF1"/>
    <w:rsid w:val="00027502"/>
    <w:rsid w:val="00046BEC"/>
    <w:rsid w:val="00046FA0"/>
    <w:rsid w:val="00057B94"/>
    <w:rsid w:val="000622F4"/>
    <w:rsid w:val="00063B89"/>
    <w:rsid w:val="0006513F"/>
    <w:rsid w:val="000A46BF"/>
    <w:rsid w:val="000A5E8A"/>
    <w:rsid w:val="000A62AE"/>
    <w:rsid w:val="000B37DF"/>
    <w:rsid w:val="000B7086"/>
    <w:rsid w:val="000B7EA9"/>
    <w:rsid w:val="000C01BB"/>
    <w:rsid w:val="000C0454"/>
    <w:rsid w:val="000C2865"/>
    <w:rsid w:val="000E2091"/>
    <w:rsid w:val="000F61EF"/>
    <w:rsid w:val="00103A14"/>
    <w:rsid w:val="00110F1A"/>
    <w:rsid w:val="001155C0"/>
    <w:rsid w:val="00123C00"/>
    <w:rsid w:val="00125C2D"/>
    <w:rsid w:val="00141CE2"/>
    <w:rsid w:val="0015417E"/>
    <w:rsid w:val="00164EF7"/>
    <w:rsid w:val="00174CA1"/>
    <w:rsid w:val="00175B04"/>
    <w:rsid w:val="0018073E"/>
    <w:rsid w:val="001850E9"/>
    <w:rsid w:val="0019470E"/>
    <w:rsid w:val="00195DDB"/>
    <w:rsid w:val="001A294B"/>
    <w:rsid w:val="001A29B0"/>
    <w:rsid w:val="001B0B11"/>
    <w:rsid w:val="001B7E22"/>
    <w:rsid w:val="001C0524"/>
    <w:rsid w:val="001C1BB2"/>
    <w:rsid w:val="001C5F65"/>
    <w:rsid w:val="001D29C7"/>
    <w:rsid w:val="001E5B6C"/>
    <w:rsid w:val="001F5B97"/>
    <w:rsid w:val="00211C51"/>
    <w:rsid w:val="002219C7"/>
    <w:rsid w:val="00235305"/>
    <w:rsid w:val="00236662"/>
    <w:rsid w:val="00236D17"/>
    <w:rsid w:val="00246D42"/>
    <w:rsid w:val="00250EA4"/>
    <w:rsid w:val="00253AA8"/>
    <w:rsid w:val="00271A3F"/>
    <w:rsid w:val="00276DFE"/>
    <w:rsid w:val="002814CC"/>
    <w:rsid w:val="00283271"/>
    <w:rsid w:val="002918DE"/>
    <w:rsid w:val="00292477"/>
    <w:rsid w:val="002A4969"/>
    <w:rsid w:val="002A6D67"/>
    <w:rsid w:val="002B4E59"/>
    <w:rsid w:val="002B744A"/>
    <w:rsid w:val="002D3991"/>
    <w:rsid w:val="002F108E"/>
    <w:rsid w:val="0031457B"/>
    <w:rsid w:val="00315FD4"/>
    <w:rsid w:val="0031718D"/>
    <w:rsid w:val="003172BD"/>
    <w:rsid w:val="00322369"/>
    <w:rsid w:val="003263B3"/>
    <w:rsid w:val="0033435C"/>
    <w:rsid w:val="00342601"/>
    <w:rsid w:val="00347FF8"/>
    <w:rsid w:val="00354355"/>
    <w:rsid w:val="00377020"/>
    <w:rsid w:val="00383611"/>
    <w:rsid w:val="0039740F"/>
    <w:rsid w:val="003A4FB9"/>
    <w:rsid w:val="003A758E"/>
    <w:rsid w:val="003B3FC7"/>
    <w:rsid w:val="003B43E0"/>
    <w:rsid w:val="003B7CA9"/>
    <w:rsid w:val="003C4134"/>
    <w:rsid w:val="003C5ECA"/>
    <w:rsid w:val="003D67B0"/>
    <w:rsid w:val="003F4E0F"/>
    <w:rsid w:val="003F575C"/>
    <w:rsid w:val="003F6D7B"/>
    <w:rsid w:val="0040085F"/>
    <w:rsid w:val="00404CED"/>
    <w:rsid w:val="00413634"/>
    <w:rsid w:val="004176C8"/>
    <w:rsid w:val="004222E5"/>
    <w:rsid w:val="004323D2"/>
    <w:rsid w:val="004348B9"/>
    <w:rsid w:val="00440B41"/>
    <w:rsid w:val="00442EDD"/>
    <w:rsid w:val="00456873"/>
    <w:rsid w:val="00467D4F"/>
    <w:rsid w:val="00471E56"/>
    <w:rsid w:val="00491EB0"/>
    <w:rsid w:val="004932BF"/>
    <w:rsid w:val="004A76D9"/>
    <w:rsid w:val="004B0967"/>
    <w:rsid w:val="004C1731"/>
    <w:rsid w:val="004D4679"/>
    <w:rsid w:val="004D4FA0"/>
    <w:rsid w:val="004E1BE1"/>
    <w:rsid w:val="004E4B33"/>
    <w:rsid w:val="004E55B7"/>
    <w:rsid w:val="004F4D5F"/>
    <w:rsid w:val="0050728B"/>
    <w:rsid w:val="00512AF4"/>
    <w:rsid w:val="00514535"/>
    <w:rsid w:val="00537FD0"/>
    <w:rsid w:val="005470C0"/>
    <w:rsid w:val="0056449B"/>
    <w:rsid w:val="00565DA5"/>
    <w:rsid w:val="00571BC1"/>
    <w:rsid w:val="00573142"/>
    <w:rsid w:val="0057779D"/>
    <w:rsid w:val="00586047"/>
    <w:rsid w:val="0059468C"/>
    <w:rsid w:val="005969F5"/>
    <w:rsid w:val="005A37FE"/>
    <w:rsid w:val="005D04BE"/>
    <w:rsid w:val="005D5E43"/>
    <w:rsid w:val="005F2CFC"/>
    <w:rsid w:val="0060080B"/>
    <w:rsid w:val="006109EE"/>
    <w:rsid w:val="00613D88"/>
    <w:rsid w:val="0062400F"/>
    <w:rsid w:val="00627453"/>
    <w:rsid w:val="00632027"/>
    <w:rsid w:val="006548D4"/>
    <w:rsid w:val="00670FE4"/>
    <w:rsid w:val="0067772B"/>
    <w:rsid w:val="00677BB2"/>
    <w:rsid w:val="0069110A"/>
    <w:rsid w:val="00692870"/>
    <w:rsid w:val="00696A27"/>
    <w:rsid w:val="00696EFE"/>
    <w:rsid w:val="006A3F97"/>
    <w:rsid w:val="006A4E8B"/>
    <w:rsid w:val="006A6BED"/>
    <w:rsid w:val="006B0A66"/>
    <w:rsid w:val="006B753C"/>
    <w:rsid w:val="006B7F0A"/>
    <w:rsid w:val="006C7A7E"/>
    <w:rsid w:val="006D3973"/>
    <w:rsid w:val="006D64A8"/>
    <w:rsid w:val="006D6EBD"/>
    <w:rsid w:val="006D76BE"/>
    <w:rsid w:val="006E655D"/>
    <w:rsid w:val="006E7FA3"/>
    <w:rsid w:val="006F24F4"/>
    <w:rsid w:val="006F33BA"/>
    <w:rsid w:val="006F3F77"/>
    <w:rsid w:val="00705C8D"/>
    <w:rsid w:val="00710468"/>
    <w:rsid w:val="007202B6"/>
    <w:rsid w:val="0073172E"/>
    <w:rsid w:val="00736F64"/>
    <w:rsid w:val="00743BEB"/>
    <w:rsid w:val="00744F46"/>
    <w:rsid w:val="0075208C"/>
    <w:rsid w:val="00754A7A"/>
    <w:rsid w:val="0076127B"/>
    <w:rsid w:val="0076574B"/>
    <w:rsid w:val="00766D26"/>
    <w:rsid w:val="00771060"/>
    <w:rsid w:val="00783851"/>
    <w:rsid w:val="007A0DAF"/>
    <w:rsid w:val="007A2960"/>
    <w:rsid w:val="007A3172"/>
    <w:rsid w:val="007B23EC"/>
    <w:rsid w:val="007B2DF1"/>
    <w:rsid w:val="007B3622"/>
    <w:rsid w:val="007C281F"/>
    <w:rsid w:val="007C38D7"/>
    <w:rsid w:val="007C7683"/>
    <w:rsid w:val="007D3121"/>
    <w:rsid w:val="007D5706"/>
    <w:rsid w:val="007D5E43"/>
    <w:rsid w:val="007E7354"/>
    <w:rsid w:val="007F2732"/>
    <w:rsid w:val="00801608"/>
    <w:rsid w:val="0080610C"/>
    <w:rsid w:val="00817826"/>
    <w:rsid w:val="008215F8"/>
    <w:rsid w:val="008220D7"/>
    <w:rsid w:val="0082237C"/>
    <w:rsid w:val="008300AE"/>
    <w:rsid w:val="00835FF8"/>
    <w:rsid w:val="00845C4F"/>
    <w:rsid w:val="00871C21"/>
    <w:rsid w:val="008846D9"/>
    <w:rsid w:val="0088549D"/>
    <w:rsid w:val="008877C8"/>
    <w:rsid w:val="00892D2B"/>
    <w:rsid w:val="00892E01"/>
    <w:rsid w:val="008C0D2A"/>
    <w:rsid w:val="008C0E8F"/>
    <w:rsid w:val="008C3609"/>
    <w:rsid w:val="008C65B2"/>
    <w:rsid w:val="008D35E6"/>
    <w:rsid w:val="008D5777"/>
    <w:rsid w:val="008E325D"/>
    <w:rsid w:val="008E60E9"/>
    <w:rsid w:val="008E7623"/>
    <w:rsid w:val="008F2527"/>
    <w:rsid w:val="00903411"/>
    <w:rsid w:val="00906E6A"/>
    <w:rsid w:val="00914832"/>
    <w:rsid w:val="009259CE"/>
    <w:rsid w:val="00926E44"/>
    <w:rsid w:val="009272DB"/>
    <w:rsid w:val="009300D2"/>
    <w:rsid w:val="00932ECE"/>
    <w:rsid w:val="00940249"/>
    <w:rsid w:val="00944A24"/>
    <w:rsid w:val="00946436"/>
    <w:rsid w:val="00947EB7"/>
    <w:rsid w:val="009526AC"/>
    <w:rsid w:val="00952AA6"/>
    <w:rsid w:val="00957CA3"/>
    <w:rsid w:val="00960B21"/>
    <w:rsid w:val="0096608E"/>
    <w:rsid w:val="00975F38"/>
    <w:rsid w:val="00977197"/>
    <w:rsid w:val="009A237A"/>
    <w:rsid w:val="009A562F"/>
    <w:rsid w:val="009B3FE2"/>
    <w:rsid w:val="009B6EF7"/>
    <w:rsid w:val="009B6FCD"/>
    <w:rsid w:val="009C1B08"/>
    <w:rsid w:val="009D590F"/>
    <w:rsid w:val="009E3C79"/>
    <w:rsid w:val="009E722E"/>
    <w:rsid w:val="009E7391"/>
    <w:rsid w:val="009F68D9"/>
    <w:rsid w:val="009F73AA"/>
    <w:rsid w:val="00A025B8"/>
    <w:rsid w:val="00A07150"/>
    <w:rsid w:val="00A24733"/>
    <w:rsid w:val="00A26985"/>
    <w:rsid w:val="00A47BEE"/>
    <w:rsid w:val="00A50BE6"/>
    <w:rsid w:val="00A53318"/>
    <w:rsid w:val="00A55E05"/>
    <w:rsid w:val="00A57044"/>
    <w:rsid w:val="00A61E42"/>
    <w:rsid w:val="00A671F2"/>
    <w:rsid w:val="00A73C60"/>
    <w:rsid w:val="00A74A89"/>
    <w:rsid w:val="00A80C24"/>
    <w:rsid w:val="00A85005"/>
    <w:rsid w:val="00A91597"/>
    <w:rsid w:val="00A9422F"/>
    <w:rsid w:val="00A96037"/>
    <w:rsid w:val="00AA12F3"/>
    <w:rsid w:val="00AA1F0A"/>
    <w:rsid w:val="00AA2166"/>
    <w:rsid w:val="00AA4C36"/>
    <w:rsid w:val="00AC1291"/>
    <w:rsid w:val="00AC194D"/>
    <w:rsid w:val="00AD6026"/>
    <w:rsid w:val="00AE16C0"/>
    <w:rsid w:val="00AF200A"/>
    <w:rsid w:val="00AF2ABB"/>
    <w:rsid w:val="00AF372C"/>
    <w:rsid w:val="00AF6CA7"/>
    <w:rsid w:val="00AF7CA4"/>
    <w:rsid w:val="00B04736"/>
    <w:rsid w:val="00B15292"/>
    <w:rsid w:val="00B15C8A"/>
    <w:rsid w:val="00B2569F"/>
    <w:rsid w:val="00B52E91"/>
    <w:rsid w:val="00B55C1D"/>
    <w:rsid w:val="00B56480"/>
    <w:rsid w:val="00B80203"/>
    <w:rsid w:val="00B82528"/>
    <w:rsid w:val="00B837E3"/>
    <w:rsid w:val="00B86259"/>
    <w:rsid w:val="00B921AB"/>
    <w:rsid w:val="00B96A21"/>
    <w:rsid w:val="00BA0B11"/>
    <w:rsid w:val="00BA3587"/>
    <w:rsid w:val="00BA4505"/>
    <w:rsid w:val="00BA497E"/>
    <w:rsid w:val="00BA7AF5"/>
    <w:rsid w:val="00BB2222"/>
    <w:rsid w:val="00BB55B3"/>
    <w:rsid w:val="00BB5CE6"/>
    <w:rsid w:val="00BB7AA4"/>
    <w:rsid w:val="00BC2541"/>
    <w:rsid w:val="00BC2E26"/>
    <w:rsid w:val="00BC3BC9"/>
    <w:rsid w:val="00BE444D"/>
    <w:rsid w:val="00BF0EDF"/>
    <w:rsid w:val="00BF2F22"/>
    <w:rsid w:val="00BF5636"/>
    <w:rsid w:val="00C131BD"/>
    <w:rsid w:val="00C16942"/>
    <w:rsid w:val="00C257D5"/>
    <w:rsid w:val="00C41821"/>
    <w:rsid w:val="00C41DDD"/>
    <w:rsid w:val="00C5525A"/>
    <w:rsid w:val="00C61C3F"/>
    <w:rsid w:val="00C63CF7"/>
    <w:rsid w:val="00C804B9"/>
    <w:rsid w:val="00C811DF"/>
    <w:rsid w:val="00C832CF"/>
    <w:rsid w:val="00C95519"/>
    <w:rsid w:val="00CC4245"/>
    <w:rsid w:val="00CC4CCF"/>
    <w:rsid w:val="00CD34E8"/>
    <w:rsid w:val="00CE20FC"/>
    <w:rsid w:val="00CE35A7"/>
    <w:rsid w:val="00CE6140"/>
    <w:rsid w:val="00CF156A"/>
    <w:rsid w:val="00D0797A"/>
    <w:rsid w:val="00D16096"/>
    <w:rsid w:val="00D16CE0"/>
    <w:rsid w:val="00D26D71"/>
    <w:rsid w:val="00D305C9"/>
    <w:rsid w:val="00D364E9"/>
    <w:rsid w:val="00D36906"/>
    <w:rsid w:val="00D45862"/>
    <w:rsid w:val="00D47BCA"/>
    <w:rsid w:val="00D50364"/>
    <w:rsid w:val="00D55DF6"/>
    <w:rsid w:val="00D60D69"/>
    <w:rsid w:val="00D64701"/>
    <w:rsid w:val="00D661F0"/>
    <w:rsid w:val="00D66231"/>
    <w:rsid w:val="00D76CBA"/>
    <w:rsid w:val="00D85056"/>
    <w:rsid w:val="00D901A3"/>
    <w:rsid w:val="00D90EC0"/>
    <w:rsid w:val="00DA0341"/>
    <w:rsid w:val="00DA43DF"/>
    <w:rsid w:val="00DB06D7"/>
    <w:rsid w:val="00DC2425"/>
    <w:rsid w:val="00DC33CB"/>
    <w:rsid w:val="00DD0398"/>
    <w:rsid w:val="00DE39EA"/>
    <w:rsid w:val="00DF09D0"/>
    <w:rsid w:val="00DF24A5"/>
    <w:rsid w:val="00DF5E56"/>
    <w:rsid w:val="00DF64ED"/>
    <w:rsid w:val="00DF6A72"/>
    <w:rsid w:val="00E037A3"/>
    <w:rsid w:val="00E04254"/>
    <w:rsid w:val="00E0438F"/>
    <w:rsid w:val="00E06E57"/>
    <w:rsid w:val="00E0769E"/>
    <w:rsid w:val="00E106CB"/>
    <w:rsid w:val="00E16A3B"/>
    <w:rsid w:val="00E21027"/>
    <w:rsid w:val="00E230FF"/>
    <w:rsid w:val="00E23FCA"/>
    <w:rsid w:val="00E32F08"/>
    <w:rsid w:val="00E33757"/>
    <w:rsid w:val="00E51558"/>
    <w:rsid w:val="00E63E4A"/>
    <w:rsid w:val="00E77777"/>
    <w:rsid w:val="00E92BF8"/>
    <w:rsid w:val="00EA1E25"/>
    <w:rsid w:val="00EA6F3B"/>
    <w:rsid w:val="00EB42DE"/>
    <w:rsid w:val="00EC4253"/>
    <w:rsid w:val="00EC6E2E"/>
    <w:rsid w:val="00ED6C2B"/>
    <w:rsid w:val="00EE39D5"/>
    <w:rsid w:val="00EF0FB9"/>
    <w:rsid w:val="00F01C09"/>
    <w:rsid w:val="00F06149"/>
    <w:rsid w:val="00F06B4E"/>
    <w:rsid w:val="00F120B5"/>
    <w:rsid w:val="00F151F1"/>
    <w:rsid w:val="00F30056"/>
    <w:rsid w:val="00F46A27"/>
    <w:rsid w:val="00F572AC"/>
    <w:rsid w:val="00F667BE"/>
    <w:rsid w:val="00F7585F"/>
    <w:rsid w:val="00F94832"/>
    <w:rsid w:val="00FA125B"/>
    <w:rsid w:val="00FA7CD9"/>
    <w:rsid w:val="00FB5E09"/>
    <w:rsid w:val="00FC1558"/>
    <w:rsid w:val="00FC1D42"/>
    <w:rsid w:val="00FD15BE"/>
    <w:rsid w:val="00FD210E"/>
    <w:rsid w:val="00FE50AF"/>
    <w:rsid w:val="00FE68E8"/>
    <w:rsid w:val="00FF5936"/>
    <w:rsid w:val="00FF689F"/>
    <w:rsid w:val="00FF72C8"/>
    <w:rsid w:val="00FF72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5B3"/>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65B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rsid w:val="008C65B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AC19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194D"/>
    <w:rPr>
      <w:rFonts w:ascii="Tahoma" w:hAnsi="Tahoma" w:cs="Tahoma"/>
      <w:sz w:val="16"/>
      <w:szCs w:val="16"/>
    </w:rPr>
  </w:style>
  <w:style w:type="paragraph" w:styleId="a7">
    <w:name w:val="header"/>
    <w:basedOn w:val="a"/>
    <w:link w:val="a8"/>
    <w:uiPriority w:val="99"/>
    <w:unhideWhenUsed/>
    <w:rsid w:val="00C63C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3CF7"/>
  </w:style>
  <w:style w:type="paragraph" w:styleId="a9">
    <w:name w:val="footer"/>
    <w:basedOn w:val="a"/>
    <w:link w:val="aa"/>
    <w:uiPriority w:val="99"/>
    <w:unhideWhenUsed/>
    <w:rsid w:val="00C63C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3CF7"/>
  </w:style>
  <w:style w:type="table" w:styleId="ab">
    <w:name w:val="Table Grid"/>
    <w:basedOn w:val="a1"/>
    <w:uiPriority w:val="59"/>
    <w:rsid w:val="008E7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E04254"/>
    <w:pPr>
      <w:spacing w:after="120"/>
    </w:pPr>
  </w:style>
  <w:style w:type="character" w:customStyle="1" w:styleId="ad">
    <w:name w:val="Основной текст Знак"/>
    <w:basedOn w:val="a0"/>
    <w:link w:val="ac"/>
    <w:uiPriority w:val="99"/>
    <w:semiHidden/>
    <w:rsid w:val="00E042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6725-DCE4-4723-9EC2-37754B1A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5812</Words>
  <Characters>33133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Латыпова</dc:creator>
  <cp:lastModifiedBy>Spec_adm</cp:lastModifiedBy>
  <cp:revision>2</cp:revision>
  <cp:lastPrinted>2019-04-16T06:48:00Z</cp:lastPrinted>
  <dcterms:created xsi:type="dcterms:W3CDTF">2023-01-12T06:28:00Z</dcterms:created>
  <dcterms:modified xsi:type="dcterms:W3CDTF">2023-01-12T06:28:00Z</dcterms:modified>
</cp:coreProperties>
</file>