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0B" w:rsidRDefault="00E7500B" w:rsidP="00E750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Памятка на период зимовки</w:t>
      </w:r>
    </w:p>
    <w:p w:rsidR="00A07D7F" w:rsidRDefault="00E7500B" w:rsidP="00E750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для владельцев крупного и мелкого рогатого скота в личных подсобных хозяйствах граждан</w:t>
      </w:r>
    </w:p>
    <w:p w:rsidR="00E7500B" w:rsidRDefault="00E7500B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0B" w:rsidRDefault="00E7500B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период для владельцев скота является самым сложным </w:t>
      </w:r>
      <w:r w:rsidR="00746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ответственным.</w:t>
      </w:r>
    </w:p>
    <w:p w:rsidR="00E7500B" w:rsidRDefault="00746A3C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п</w:t>
      </w:r>
      <w:r w:rsidR="00E7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животных в </w:t>
      </w:r>
      <w:r w:rsidR="00E75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период </w:t>
      </w:r>
      <w:r w:rsidR="00E7500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7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залогом получения продукции животноводства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сложное время года.</w:t>
      </w:r>
    </w:p>
    <w:p w:rsidR="001E2462" w:rsidRDefault="001E2462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Неудовлетворительное состояние воздушной среды, прежде всего, отражается на животных. Какими бы высокими породными и племенными качествами они не обладали, плохие зоогигиенические условия приводят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высокой заболеваемости. Во влажной, загазованной воздушной среде развивается патогенная микрофлора, способствующая развитию заболеваний животных. Наблюдения показывают, что с ростом концентрации скота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с неудовлетворительным микроклиматом увеличивается число респираторных и инфекционных заболеваний. Таким образом, издержки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улучшение микроклимата, в том числе и на вентиляцию помещений, экономически оправдывают себя больше, чем дополнительные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механизацию и повышение качества кормов. Обогрев животноводческих помещений, несмотря на расход энергии, обходится в 4—5 раз дешевле, чем перерасход кормов, который возникает при неудовлетворительном состоянии оборудования для поддержания микроклимата.</w:t>
      </w:r>
    </w:p>
    <w:p w:rsidR="001E2462" w:rsidRDefault="001E2462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Зоной теплового безразличия </w:t>
      </w:r>
      <w:r w:rsidR="000D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(благоприятная среда обитания) </w:t>
      </w: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коров является температура </w:t>
      </w:r>
      <w:r w:rsidR="000D3D1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– </w:t>
      </w:r>
      <w:r w:rsidR="000D3D1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>17°С</w:t>
      </w:r>
      <w:r w:rsidR="00D0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овец </w:t>
      </w:r>
      <w:r w:rsidR="000D3D1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D0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– </w:t>
      </w:r>
      <w:r w:rsidR="000D3D1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D0759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0759F"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r w:rsidR="00D0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молодняка скота температурные показатели выше)</w:t>
      </w: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такой температуре достигается максимальная продуктивность и минимальный расход энергии на</w:t>
      </w:r>
      <w:r w:rsidR="00D0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жизни (непродуктивное использование энергии). Любое снижение температуры воздуха ниже оптимальной ведет к повышению обмена веществ и продукции тепла в организме, что в свою очередь может привести к снижению продуктивности. Однако корова это может компенсировать за счет более высокого потребления корма, что одновременно дает больше энергии и для образования молока. Как видно, организм коровы довольно успешно приспосабливается к незначительным понижениям температуры окружающей среды. Однако длительное и более значительное понижение температуры за пределы зоны теплового безразличия ведет к нарушению процессов теплорегуляции, к переохлаждению.</w:t>
      </w:r>
    </w:p>
    <w:p w:rsidR="00E7500B" w:rsidRDefault="00746A3C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владельцев животных:</w:t>
      </w:r>
    </w:p>
    <w:p w:rsidR="00746A3C" w:rsidRDefault="00746A3C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Территория хозяйства должна быть огорожена, чтобы не допустить проникновение диких животных, которые могут быть источниками различных опасных инфекционных и паразитарных болезней.</w:t>
      </w:r>
    </w:p>
    <w:p w:rsidR="00746A3C" w:rsidRDefault="00746A3C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Допускается содержать скот в одном здании, но </w:t>
      </w:r>
      <w:r w:rsidR="000B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должно иметь изолированные помещения для </w:t>
      </w:r>
      <w:r w:rsidRPr="00746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вида животных</w:t>
      </w:r>
      <w:r w:rsidR="000B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(КРС и МРС).</w:t>
      </w:r>
    </w:p>
    <w:p w:rsidR="000B1738" w:rsidRPr="00B846B3" w:rsidRDefault="000B1738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 входе в каждое помещение необходимо оборудовать дезковрик, и регулярно обеспечить его заправку дезинфекционным средством.</w:t>
      </w:r>
    </w:p>
    <w:p w:rsidR="000B1738" w:rsidRDefault="000B1738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проведения ежедневных процедур по уходу и кормлению животных необходимо использовать специальную одежду и обувь, которую необходимо снимать при выходе из животноводческих помещению, и регулярно подвергать стирке.</w:t>
      </w:r>
    </w:p>
    <w:p w:rsidR="000B1738" w:rsidRDefault="000B1738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B17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Животноводческие помещения должны быть оборудованы естественной или принудительной вентиляцией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34B" w:rsidRDefault="009F134B" w:rsidP="000D3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светового дня для коров должна составлять 16 – 18 часов. </w:t>
      </w:r>
      <w:r w:rsidR="000D3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предусмотреть кроме естественного дополнительное искусственное освещение (комбинированное).</w:t>
      </w:r>
    </w:p>
    <w:p w:rsidR="003C1E7E" w:rsidRDefault="003C1E7E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добиться повышения надоев молока </w:t>
      </w:r>
      <w:r w:rsidR="009F13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</w:t>
      </w:r>
      <w:r w:rsidR="009F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3C1E7E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9F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кг в день.</w:t>
      </w:r>
    </w:p>
    <w:p w:rsidR="00310E09" w:rsidRDefault="009F134B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1738" w:rsidRPr="000B1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Стены, перегородки, покрытия животноводческих помещений быть устойчивыми к воздействию дезинфицирующих веществ и повышенной влажности, не должны выделять веществ, вредных для здоровья КРС</w:t>
      </w:r>
      <w:r w:rsidR="000B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МРС. Рекомендуется не реже одного раза в месяц помещения подвергать профилактической дезинфекции (профилактическая цель). Вынужденная дезинфекция проводится перед ввозом (вводом), после вывоза (вывода) животных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Рекомендуется соблюдать принцип «все пусто и все занято» (перемещать животных между группами не рекомендуется, так как они могут переносить заразные болезни).</w:t>
      </w:r>
    </w:p>
    <w:p w:rsidR="001E2462" w:rsidRDefault="001E2462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должны быть теплоемкими, водонепроницаемыми, прочными, с хорошей сопротивляемостью к стиранию, несгораемыми, ровными, эластичными, нескользкими, безвредными, хорошо очищаться, обрабатываться дезсредствами, иметь небольшой уклон 0,5-1,5 градусов.</w:t>
      </w:r>
    </w:p>
    <w:p w:rsidR="00310E09" w:rsidRDefault="009F134B" w:rsidP="00F30C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310E09" w:rsidRP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бработка и хранение молока должны осуществляться 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E09" w:rsidRP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изолированном помещении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E09" w:rsidRDefault="009F134B" w:rsidP="00310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E09" w:rsidRP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Навоз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09" w:rsidRP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убирать и складировать на навозохранилищах 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E09" w:rsidRP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площадках для хранения и биотермического обеззараживания навоза, расположенных на территории 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10E09" w:rsidRP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озяйства вне здания, в котором содерж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0E09" w:rsidRP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животные.</w:t>
      </w:r>
    </w:p>
    <w:p w:rsidR="00310E09" w:rsidRDefault="009F134B" w:rsidP="00310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регулярного моциона (прогулок скота) рекомендуется устраивать выгульные площадки</w:t>
      </w:r>
      <w:r w:rsidR="000D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(базы и выгульные дворики)</w:t>
      </w:r>
      <w:r w:rsidR="00310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E09" w:rsidRDefault="00310E09" w:rsidP="00310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13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1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Поилки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ормушки </w:t>
      </w:r>
      <w:r w:rsidR="00D2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кормов с большим содержанием влаги </w:t>
      </w:r>
      <w:r w:rsidR="00DD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(сочные корма) </w:t>
      </w:r>
      <w:r w:rsidR="00D21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обустроить внутри животноводческого помещения. Кормушки для сухих кормов (сено, солома и т.д.) можно установить и на выгульных площадках.</w:t>
      </w:r>
    </w:p>
    <w:p w:rsidR="00776BFC" w:rsidRDefault="00D21B92" w:rsidP="00310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13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кормлении животных не допускать использование замерзших, </w:t>
      </w:r>
      <w:r w:rsidR="00776B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заплесневелых и загрязненных кормов, что может привести к заболеваниям животных, абортам, снижению продуктивности животного и т.д.</w:t>
      </w:r>
      <w:r w:rsidR="0061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615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этим не рекомендуется выпасать животных при отрицательных температурах.</w:t>
      </w:r>
    </w:p>
    <w:p w:rsidR="00776BFC" w:rsidRDefault="00776BFC" w:rsidP="00776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13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поения животных и приготовления кормов должна использоваться питьевая вода.</w:t>
      </w:r>
    </w:p>
    <w:p w:rsidR="00776BFC" w:rsidRDefault="00776BFC" w:rsidP="00776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6BFC">
        <w:rPr>
          <w:rFonts w:ascii="Times New Roman" w:hAnsi="Times New Roman" w:cs="Times New Roman"/>
          <w:sz w:val="28"/>
          <w:szCs w:val="28"/>
        </w:rPr>
        <w:t xml:space="preserve">ода для поения животных должна иметь соответствующую температуру. Более благоприятна вода для взрослых животных </w:t>
      </w:r>
      <w:r w:rsidR="00DD26E7">
        <w:rPr>
          <w:rFonts w:ascii="Times New Roman" w:hAnsi="Times New Roman" w:cs="Times New Roman"/>
          <w:sz w:val="28"/>
          <w:szCs w:val="28"/>
        </w:rPr>
        <w:br/>
      </w:r>
      <w:r w:rsidRPr="00776BFC">
        <w:rPr>
          <w:rFonts w:ascii="Times New Roman" w:hAnsi="Times New Roman" w:cs="Times New Roman"/>
          <w:sz w:val="28"/>
          <w:szCs w:val="28"/>
        </w:rPr>
        <w:t xml:space="preserve">с температурой </w:t>
      </w:r>
      <w:r w:rsidR="000D3D1D">
        <w:rPr>
          <w:rFonts w:ascii="Times New Roman" w:hAnsi="Times New Roman" w:cs="Times New Roman"/>
          <w:sz w:val="28"/>
          <w:szCs w:val="28"/>
        </w:rPr>
        <w:t>+</w:t>
      </w:r>
      <w:r w:rsidRPr="00776BFC">
        <w:rPr>
          <w:rFonts w:ascii="Times New Roman" w:hAnsi="Times New Roman" w:cs="Times New Roman"/>
          <w:sz w:val="28"/>
          <w:szCs w:val="28"/>
        </w:rPr>
        <w:t>10</w:t>
      </w:r>
      <w:r w:rsidR="00DD26E7">
        <w:rPr>
          <w:rFonts w:ascii="Times New Roman" w:hAnsi="Times New Roman" w:cs="Times New Roman"/>
          <w:sz w:val="28"/>
          <w:szCs w:val="28"/>
        </w:rPr>
        <w:t xml:space="preserve"> – </w:t>
      </w:r>
      <w:r w:rsidR="000D3D1D">
        <w:rPr>
          <w:rFonts w:ascii="Times New Roman" w:hAnsi="Times New Roman" w:cs="Times New Roman"/>
          <w:sz w:val="28"/>
          <w:szCs w:val="28"/>
        </w:rPr>
        <w:t>+</w:t>
      </w:r>
      <w:r w:rsidRPr="00776BFC">
        <w:rPr>
          <w:rFonts w:ascii="Times New Roman" w:hAnsi="Times New Roman" w:cs="Times New Roman"/>
          <w:sz w:val="28"/>
          <w:szCs w:val="28"/>
        </w:rPr>
        <w:t>12</w:t>
      </w:r>
      <w:r w:rsidR="00DD26E7">
        <w:rPr>
          <w:rFonts w:ascii="Times New Roman" w:hAnsi="Times New Roman" w:cs="Times New Roman"/>
          <w:sz w:val="28"/>
          <w:szCs w:val="28"/>
        </w:rPr>
        <w:t>°</w:t>
      </w:r>
      <w:r w:rsidRPr="00776BFC">
        <w:rPr>
          <w:rFonts w:ascii="Times New Roman" w:hAnsi="Times New Roman" w:cs="Times New Roman"/>
          <w:sz w:val="28"/>
          <w:szCs w:val="28"/>
        </w:rPr>
        <w:t xml:space="preserve">С, для молодняка, в зависимости от возраста </w:t>
      </w:r>
      <w:r w:rsidR="00DD26E7">
        <w:rPr>
          <w:rFonts w:ascii="Times New Roman" w:hAnsi="Times New Roman" w:cs="Times New Roman"/>
          <w:sz w:val="28"/>
          <w:szCs w:val="28"/>
        </w:rPr>
        <w:br/>
      </w:r>
      <w:r w:rsidR="000D3D1D">
        <w:rPr>
          <w:rFonts w:ascii="Times New Roman" w:hAnsi="Times New Roman" w:cs="Times New Roman"/>
          <w:sz w:val="28"/>
          <w:szCs w:val="28"/>
        </w:rPr>
        <w:t>+</w:t>
      </w:r>
      <w:r w:rsidRPr="00776BFC">
        <w:rPr>
          <w:rFonts w:ascii="Times New Roman" w:hAnsi="Times New Roman" w:cs="Times New Roman"/>
          <w:sz w:val="28"/>
          <w:szCs w:val="28"/>
        </w:rPr>
        <w:t>16</w:t>
      </w:r>
      <w:r w:rsidR="00DD26E7">
        <w:rPr>
          <w:rFonts w:ascii="Times New Roman" w:hAnsi="Times New Roman" w:cs="Times New Roman"/>
          <w:sz w:val="28"/>
          <w:szCs w:val="28"/>
        </w:rPr>
        <w:t xml:space="preserve"> – </w:t>
      </w:r>
      <w:r w:rsidR="000D3D1D">
        <w:rPr>
          <w:rFonts w:ascii="Times New Roman" w:hAnsi="Times New Roman" w:cs="Times New Roman"/>
          <w:sz w:val="28"/>
          <w:szCs w:val="28"/>
        </w:rPr>
        <w:t>+</w:t>
      </w:r>
      <w:r w:rsidRPr="00776BFC">
        <w:rPr>
          <w:rFonts w:ascii="Times New Roman" w:hAnsi="Times New Roman" w:cs="Times New Roman"/>
          <w:sz w:val="28"/>
          <w:szCs w:val="28"/>
        </w:rPr>
        <w:t>30</w:t>
      </w:r>
      <w:r w:rsidR="00DD26E7">
        <w:rPr>
          <w:rFonts w:ascii="Times New Roman" w:hAnsi="Times New Roman" w:cs="Times New Roman"/>
          <w:sz w:val="28"/>
          <w:szCs w:val="28"/>
        </w:rPr>
        <w:t>°</w:t>
      </w:r>
      <w:r w:rsidRPr="00776BFC">
        <w:rPr>
          <w:rFonts w:ascii="Times New Roman" w:hAnsi="Times New Roman" w:cs="Times New Roman"/>
          <w:sz w:val="28"/>
          <w:szCs w:val="28"/>
        </w:rPr>
        <w:t xml:space="preserve">С. </w:t>
      </w:r>
      <w:r w:rsidR="00DD26E7">
        <w:rPr>
          <w:rFonts w:ascii="Times New Roman" w:hAnsi="Times New Roman" w:cs="Times New Roman"/>
          <w:sz w:val="28"/>
          <w:szCs w:val="28"/>
        </w:rPr>
        <w:t>Примерная н</w:t>
      </w:r>
      <w:r w:rsidRPr="00776BFC">
        <w:rPr>
          <w:rFonts w:ascii="Times New Roman" w:hAnsi="Times New Roman" w:cs="Times New Roman"/>
          <w:sz w:val="28"/>
          <w:szCs w:val="28"/>
        </w:rPr>
        <w:t>орм</w:t>
      </w:r>
      <w:r w:rsidR="00DD26E7">
        <w:rPr>
          <w:rFonts w:ascii="Times New Roman" w:hAnsi="Times New Roman" w:cs="Times New Roman"/>
          <w:sz w:val="28"/>
          <w:szCs w:val="28"/>
        </w:rPr>
        <w:t>а</w:t>
      </w:r>
      <w:r w:rsidRPr="00776BFC">
        <w:rPr>
          <w:rFonts w:ascii="Times New Roman" w:hAnsi="Times New Roman" w:cs="Times New Roman"/>
          <w:sz w:val="28"/>
          <w:szCs w:val="28"/>
        </w:rPr>
        <w:t xml:space="preserve"> потребления вод</w:t>
      </w:r>
      <w:r w:rsidR="00DD26E7">
        <w:rPr>
          <w:rFonts w:ascii="Times New Roman" w:hAnsi="Times New Roman" w:cs="Times New Roman"/>
          <w:sz w:val="28"/>
          <w:szCs w:val="28"/>
        </w:rPr>
        <w:t>ы на одно животное в сутки долж</w:t>
      </w:r>
      <w:r w:rsidRPr="00776BFC">
        <w:rPr>
          <w:rFonts w:ascii="Times New Roman" w:hAnsi="Times New Roman" w:cs="Times New Roman"/>
          <w:sz w:val="28"/>
          <w:szCs w:val="28"/>
        </w:rPr>
        <w:t>н</w:t>
      </w:r>
      <w:r w:rsidR="00DD26E7">
        <w:rPr>
          <w:rFonts w:ascii="Times New Roman" w:hAnsi="Times New Roman" w:cs="Times New Roman"/>
          <w:sz w:val="28"/>
          <w:szCs w:val="28"/>
        </w:rPr>
        <w:t>а</w:t>
      </w:r>
      <w:r w:rsidRPr="00776BFC">
        <w:rPr>
          <w:rFonts w:ascii="Times New Roman" w:hAnsi="Times New Roman" w:cs="Times New Roman"/>
          <w:sz w:val="28"/>
          <w:szCs w:val="28"/>
        </w:rPr>
        <w:t xml:space="preserve"> составлять: для взрослого крупного рогатого скота </w:t>
      </w:r>
      <w:r w:rsidR="00DD26E7">
        <w:rPr>
          <w:rFonts w:ascii="Times New Roman" w:hAnsi="Times New Roman" w:cs="Times New Roman"/>
          <w:sz w:val="28"/>
          <w:szCs w:val="28"/>
        </w:rPr>
        <w:t>–</w:t>
      </w:r>
      <w:r w:rsidRPr="00776BFC">
        <w:rPr>
          <w:rFonts w:ascii="Times New Roman" w:hAnsi="Times New Roman" w:cs="Times New Roman"/>
          <w:sz w:val="28"/>
          <w:szCs w:val="28"/>
        </w:rPr>
        <w:t xml:space="preserve"> 60</w:t>
      </w:r>
      <w:r w:rsidR="00DD26E7">
        <w:rPr>
          <w:rFonts w:ascii="Times New Roman" w:hAnsi="Times New Roman" w:cs="Times New Roman"/>
          <w:sz w:val="28"/>
          <w:szCs w:val="28"/>
        </w:rPr>
        <w:t xml:space="preserve"> – </w:t>
      </w:r>
      <w:r w:rsidRPr="00776BFC">
        <w:rPr>
          <w:rFonts w:ascii="Times New Roman" w:hAnsi="Times New Roman" w:cs="Times New Roman"/>
          <w:sz w:val="28"/>
          <w:szCs w:val="28"/>
        </w:rPr>
        <w:t>100</w:t>
      </w:r>
      <w:r w:rsidR="00DD26E7">
        <w:rPr>
          <w:rFonts w:ascii="Times New Roman" w:hAnsi="Times New Roman" w:cs="Times New Roman"/>
          <w:sz w:val="28"/>
          <w:szCs w:val="28"/>
        </w:rPr>
        <w:t xml:space="preserve"> литров</w:t>
      </w:r>
      <w:r w:rsidRPr="00776BFC">
        <w:rPr>
          <w:rFonts w:ascii="Times New Roman" w:hAnsi="Times New Roman" w:cs="Times New Roman"/>
          <w:sz w:val="28"/>
          <w:szCs w:val="28"/>
        </w:rPr>
        <w:t xml:space="preserve">; молодняка </w:t>
      </w:r>
      <w:r w:rsidR="00DD26E7">
        <w:rPr>
          <w:rFonts w:ascii="Times New Roman" w:hAnsi="Times New Roman" w:cs="Times New Roman"/>
          <w:sz w:val="28"/>
          <w:szCs w:val="28"/>
        </w:rPr>
        <w:t>–</w:t>
      </w:r>
      <w:r w:rsidRPr="00776BFC">
        <w:rPr>
          <w:rFonts w:ascii="Times New Roman" w:hAnsi="Times New Roman" w:cs="Times New Roman"/>
          <w:sz w:val="28"/>
          <w:szCs w:val="28"/>
        </w:rPr>
        <w:t xml:space="preserve"> 20</w:t>
      </w:r>
      <w:r w:rsidR="00DD26E7">
        <w:rPr>
          <w:rFonts w:ascii="Times New Roman" w:hAnsi="Times New Roman" w:cs="Times New Roman"/>
          <w:sz w:val="28"/>
          <w:szCs w:val="28"/>
        </w:rPr>
        <w:t xml:space="preserve"> – </w:t>
      </w:r>
      <w:r w:rsidRPr="00776BFC">
        <w:rPr>
          <w:rFonts w:ascii="Times New Roman" w:hAnsi="Times New Roman" w:cs="Times New Roman"/>
          <w:sz w:val="28"/>
          <w:szCs w:val="28"/>
        </w:rPr>
        <w:t>30</w:t>
      </w:r>
      <w:r w:rsidR="00DD26E7">
        <w:rPr>
          <w:rFonts w:ascii="Times New Roman" w:hAnsi="Times New Roman" w:cs="Times New Roman"/>
          <w:sz w:val="28"/>
          <w:szCs w:val="28"/>
        </w:rPr>
        <w:t xml:space="preserve"> литров</w:t>
      </w:r>
      <w:r w:rsidRPr="00776BFC">
        <w:rPr>
          <w:rFonts w:ascii="Times New Roman" w:hAnsi="Times New Roman" w:cs="Times New Roman"/>
          <w:sz w:val="28"/>
          <w:szCs w:val="28"/>
        </w:rPr>
        <w:t xml:space="preserve">; </w:t>
      </w:r>
      <w:r w:rsidR="00DD26E7">
        <w:rPr>
          <w:rFonts w:ascii="Times New Roman" w:hAnsi="Times New Roman" w:cs="Times New Roman"/>
          <w:sz w:val="28"/>
          <w:szCs w:val="28"/>
        </w:rPr>
        <w:t xml:space="preserve">для </w:t>
      </w:r>
      <w:r w:rsidRPr="00776BFC">
        <w:rPr>
          <w:rFonts w:ascii="Times New Roman" w:hAnsi="Times New Roman" w:cs="Times New Roman"/>
          <w:sz w:val="28"/>
          <w:szCs w:val="28"/>
        </w:rPr>
        <w:t xml:space="preserve">овец </w:t>
      </w:r>
      <w:r w:rsidR="00DD26E7">
        <w:rPr>
          <w:rFonts w:ascii="Times New Roman" w:hAnsi="Times New Roman" w:cs="Times New Roman"/>
          <w:sz w:val="28"/>
          <w:szCs w:val="28"/>
        </w:rPr>
        <w:t>–</w:t>
      </w:r>
      <w:r w:rsidRPr="00776BFC">
        <w:rPr>
          <w:rFonts w:ascii="Times New Roman" w:hAnsi="Times New Roman" w:cs="Times New Roman"/>
          <w:sz w:val="28"/>
          <w:szCs w:val="28"/>
        </w:rPr>
        <w:t xml:space="preserve"> 5</w:t>
      </w:r>
      <w:r w:rsidR="00DD26E7">
        <w:rPr>
          <w:rFonts w:ascii="Times New Roman" w:hAnsi="Times New Roman" w:cs="Times New Roman"/>
          <w:sz w:val="28"/>
          <w:szCs w:val="28"/>
        </w:rPr>
        <w:t xml:space="preserve"> – </w:t>
      </w:r>
      <w:r w:rsidRPr="00776BFC">
        <w:rPr>
          <w:rFonts w:ascii="Times New Roman" w:hAnsi="Times New Roman" w:cs="Times New Roman"/>
          <w:sz w:val="28"/>
          <w:szCs w:val="28"/>
        </w:rPr>
        <w:t>10</w:t>
      </w:r>
      <w:r w:rsidR="00DD26E7">
        <w:rPr>
          <w:rFonts w:ascii="Times New Roman" w:hAnsi="Times New Roman" w:cs="Times New Roman"/>
          <w:sz w:val="28"/>
          <w:szCs w:val="28"/>
        </w:rPr>
        <w:t xml:space="preserve"> литров.</w:t>
      </w:r>
    </w:p>
    <w:p w:rsidR="009F134B" w:rsidRDefault="009F134B" w:rsidP="00310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Не реже одно раза в квартал рекомендуется проводить профилактическую дегельминтизацию. Наличие гельминтов в организме животного снижает объемы и качество продукции животноводства до 25 %</w:t>
      </w:r>
      <w:r w:rsidR="00D0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A50" w:rsidRDefault="00365A50" w:rsidP="00310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A50" w:rsidRDefault="005070FD" w:rsidP="00310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Важно!!!</w:t>
      </w:r>
    </w:p>
    <w:p w:rsidR="00365A50" w:rsidRDefault="00365A50" w:rsidP="00310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владельцы животных! Для каждого вида, породы и возраста животного имеются оптимальные условия содержания и кормления, соблюдение которых позволяет максимально использовать генетический потенциал животного, получив от него максимальное количество качественного продукта.</w:t>
      </w:r>
    </w:p>
    <w:p w:rsidR="0010639E" w:rsidRDefault="0010639E" w:rsidP="00310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указанными требованиями Вы можете ознакомится в сети «Интернет», при наличии и возникновении вопросов всегда можно обратиться к специалистам (ветеринарным работникам).</w:t>
      </w:r>
    </w:p>
    <w:p w:rsidR="008C1E3B" w:rsidRDefault="0010639E" w:rsidP="008C1E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муниципальном районе и городском округе имеется </w:t>
      </w:r>
      <w:r w:rsidR="00366C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ветеринарная служба.</w:t>
      </w:r>
    </w:p>
    <w:p w:rsidR="008C1E3B" w:rsidRDefault="008C1E3B" w:rsidP="008C1E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473" w:rsidRDefault="008C1E3B" w:rsidP="00AC34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ВО «Жирновская райСББЖ»</w:t>
      </w:r>
    </w:p>
    <w:p w:rsidR="008C1E3B" w:rsidRDefault="008C1E3B" w:rsidP="00310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Тел.:8(84454)5-58-57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2659"/>
      </w:tblGrid>
      <w:tr w:rsidR="00AC3473" w:rsidTr="00AC3473">
        <w:tc>
          <w:tcPr>
            <w:tcW w:w="2518" w:type="dxa"/>
          </w:tcPr>
          <w:p w:rsidR="00AC3473" w:rsidRPr="001851CE" w:rsidRDefault="00AC3473" w:rsidP="00AC34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AC3473" w:rsidRPr="001851CE" w:rsidRDefault="00AC3473" w:rsidP="00AC34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Ветеринарных специалистов</w:t>
            </w:r>
          </w:p>
        </w:tc>
        <w:tc>
          <w:tcPr>
            <w:tcW w:w="4394" w:type="dxa"/>
          </w:tcPr>
          <w:p w:rsidR="00AC3473" w:rsidRPr="001851CE" w:rsidRDefault="00AC3473" w:rsidP="00AC34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городских и сельских поселений</w:t>
            </w:r>
          </w:p>
        </w:tc>
        <w:tc>
          <w:tcPr>
            <w:tcW w:w="2659" w:type="dxa"/>
          </w:tcPr>
          <w:p w:rsidR="00AC3473" w:rsidRPr="001851CE" w:rsidRDefault="00AC3473" w:rsidP="00AC347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AC3473" w:rsidTr="00AC3473">
        <w:tc>
          <w:tcPr>
            <w:tcW w:w="2518" w:type="dxa"/>
          </w:tcPr>
          <w:p w:rsidR="00AC3473" w:rsidRDefault="00AC3473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Чернокожева Ольга Николаевна</w:t>
            </w:r>
          </w:p>
        </w:tc>
        <w:tc>
          <w:tcPr>
            <w:tcW w:w="4394" w:type="dxa"/>
          </w:tcPr>
          <w:p w:rsidR="00AC3473" w:rsidRDefault="00AC3473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Александровка</w:t>
            </w:r>
          </w:p>
          <w:p w:rsidR="00AC3473" w:rsidRDefault="00AC3473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Бахметьевка</w:t>
            </w:r>
          </w:p>
          <w:p w:rsidR="00AC3473" w:rsidRDefault="00AC3473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Андреевка</w:t>
            </w:r>
          </w:p>
          <w:p w:rsidR="00AC3473" w:rsidRDefault="00AC3473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Б. Князевка</w:t>
            </w:r>
          </w:p>
          <w:p w:rsidR="00AC3473" w:rsidRDefault="00AC3473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Журавка</w:t>
            </w:r>
          </w:p>
        </w:tc>
        <w:tc>
          <w:tcPr>
            <w:tcW w:w="2659" w:type="dxa"/>
          </w:tcPr>
          <w:p w:rsidR="00AC3473" w:rsidRDefault="00AC3473" w:rsidP="00923E7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8(84454)5-10-37</w:t>
            </w:r>
          </w:p>
          <w:p w:rsidR="00AC3473" w:rsidRDefault="00AC3473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9275338044</w:t>
            </w:r>
          </w:p>
        </w:tc>
      </w:tr>
      <w:tr w:rsidR="00AC3473" w:rsidTr="00AC3473">
        <w:tc>
          <w:tcPr>
            <w:tcW w:w="2518" w:type="dxa"/>
          </w:tcPr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Ульченко Игорь Николаевич</w:t>
            </w:r>
          </w:p>
        </w:tc>
        <w:tc>
          <w:tcPr>
            <w:tcW w:w="4394" w:type="dxa"/>
          </w:tcPr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Алешники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Красный яр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Недоступы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Подчиное</w:t>
            </w:r>
          </w:p>
          <w:p w:rsidR="00AC3473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Макаровка</w:t>
            </w:r>
          </w:p>
        </w:tc>
        <w:tc>
          <w:tcPr>
            <w:tcW w:w="2659" w:type="dxa"/>
          </w:tcPr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89026514142</w:t>
            </w:r>
          </w:p>
        </w:tc>
      </w:tr>
      <w:tr w:rsidR="00AC3473" w:rsidTr="00AC3473">
        <w:tc>
          <w:tcPr>
            <w:tcW w:w="2518" w:type="dxa"/>
          </w:tcPr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Опря Михаил Сергеевич</w:t>
            </w:r>
          </w:p>
        </w:tc>
        <w:tc>
          <w:tcPr>
            <w:tcW w:w="4394" w:type="dxa"/>
          </w:tcPr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Бородачевское с/п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- Добринская с/п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 Пограничное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Новинка</w:t>
            </w:r>
          </w:p>
          <w:p w:rsidR="00AC3473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Вишневое</w:t>
            </w:r>
          </w:p>
        </w:tc>
        <w:tc>
          <w:tcPr>
            <w:tcW w:w="2659" w:type="dxa"/>
          </w:tcPr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9275385854</w:t>
            </w:r>
          </w:p>
        </w:tc>
      </w:tr>
      <w:tr w:rsidR="00AC3473" w:rsidTr="00AC3473">
        <w:tc>
          <w:tcPr>
            <w:tcW w:w="2518" w:type="dxa"/>
          </w:tcPr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Бирюлина Анастасия Николаевна</w:t>
            </w:r>
          </w:p>
        </w:tc>
        <w:tc>
          <w:tcPr>
            <w:tcW w:w="4394" w:type="dxa"/>
          </w:tcPr>
          <w:p w:rsidR="00AC3473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Жирновское г/п</w:t>
            </w:r>
          </w:p>
        </w:tc>
        <w:tc>
          <w:tcPr>
            <w:tcW w:w="2659" w:type="dxa"/>
          </w:tcPr>
          <w:p w:rsidR="001851CE" w:rsidRDefault="001851CE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8(84454)5-58-57</w:t>
            </w:r>
          </w:p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8937</w:t>
            </w: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C3473" w:rsidTr="00AC3473">
        <w:tc>
          <w:tcPr>
            <w:tcW w:w="2518" w:type="dxa"/>
          </w:tcPr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Черненко Евгений Александрович</w:t>
            </w:r>
          </w:p>
        </w:tc>
        <w:tc>
          <w:tcPr>
            <w:tcW w:w="4394" w:type="dxa"/>
          </w:tcPr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Кленовское с/п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Фёдоровка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Ершовка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Романовка</w:t>
            </w:r>
          </w:p>
          <w:p w:rsidR="00AC3473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Бутырка</w:t>
            </w:r>
          </w:p>
        </w:tc>
        <w:tc>
          <w:tcPr>
            <w:tcW w:w="2659" w:type="dxa"/>
          </w:tcPr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89954014083</w:t>
            </w:r>
          </w:p>
        </w:tc>
      </w:tr>
      <w:tr w:rsidR="00AC3473" w:rsidTr="00AC3473">
        <w:tc>
          <w:tcPr>
            <w:tcW w:w="2518" w:type="dxa"/>
          </w:tcPr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Николаенко Валентина Сергеевна</w:t>
            </w:r>
          </w:p>
        </w:tc>
        <w:tc>
          <w:tcPr>
            <w:tcW w:w="4394" w:type="dxa"/>
          </w:tcPr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Линёво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Медведица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- Добринское с/п</w:t>
            </w:r>
          </w:p>
          <w:p w:rsidR="00AC3473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Мельзавод</w:t>
            </w:r>
          </w:p>
        </w:tc>
        <w:tc>
          <w:tcPr>
            <w:tcW w:w="2659" w:type="dxa"/>
          </w:tcPr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89370858946</w:t>
            </w:r>
          </w:p>
        </w:tc>
      </w:tr>
      <w:tr w:rsidR="00AC3473" w:rsidTr="00AC3473">
        <w:tc>
          <w:tcPr>
            <w:tcW w:w="2518" w:type="dxa"/>
          </w:tcPr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Щекина Ирина Александровна</w:t>
            </w:r>
          </w:p>
        </w:tc>
        <w:tc>
          <w:tcPr>
            <w:tcW w:w="4394" w:type="dxa"/>
          </w:tcPr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Медведица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Песковка</w:t>
            </w:r>
          </w:p>
          <w:p w:rsidR="00AC3473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Гречихино</w:t>
            </w:r>
          </w:p>
        </w:tc>
        <w:tc>
          <w:tcPr>
            <w:tcW w:w="2659" w:type="dxa"/>
          </w:tcPr>
          <w:p w:rsidR="001851CE" w:rsidRDefault="001851CE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8(84454)5-58-57</w:t>
            </w:r>
          </w:p>
          <w:p w:rsidR="00AC3473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89954037344</w:t>
            </w:r>
          </w:p>
        </w:tc>
      </w:tr>
      <w:tr w:rsidR="00106300" w:rsidTr="00AC3473">
        <w:tc>
          <w:tcPr>
            <w:tcW w:w="2518" w:type="dxa"/>
          </w:tcPr>
          <w:p w:rsidR="00106300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Демидова Анна Николаевна</w:t>
            </w:r>
          </w:p>
        </w:tc>
        <w:tc>
          <w:tcPr>
            <w:tcW w:w="4394" w:type="dxa"/>
          </w:tcPr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Меловатское с/п</w:t>
            </w:r>
          </w:p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Тарапатинское с/п</w:t>
            </w:r>
          </w:p>
        </w:tc>
        <w:tc>
          <w:tcPr>
            <w:tcW w:w="2659" w:type="dxa"/>
          </w:tcPr>
          <w:p w:rsidR="001851CE" w:rsidRDefault="001851CE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8(84454)5-58-57</w:t>
            </w:r>
          </w:p>
          <w:p w:rsidR="00106300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4054</w:t>
            </w:r>
          </w:p>
        </w:tc>
      </w:tr>
      <w:tr w:rsidR="00106300" w:rsidTr="00AC3473">
        <w:tc>
          <w:tcPr>
            <w:tcW w:w="2518" w:type="dxa"/>
          </w:tcPr>
          <w:p w:rsidR="00106300" w:rsidRDefault="00106300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Николай Николаевич</w:t>
            </w:r>
          </w:p>
        </w:tc>
        <w:tc>
          <w:tcPr>
            <w:tcW w:w="4394" w:type="dxa"/>
          </w:tcPr>
          <w:p w:rsidR="00106300" w:rsidRPr="00106300" w:rsidRDefault="00106300" w:rsidP="00923E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Тетеревятское с/п</w:t>
            </w:r>
          </w:p>
        </w:tc>
        <w:tc>
          <w:tcPr>
            <w:tcW w:w="2659" w:type="dxa"/>
          </w:tcPr>
          <w:p w:rsidR="00106300" w:rsidRDefault="001851CE" w:rsidP="00923E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89270666602</w:t>
            </w:r>
          </w:p>
        </w:tc>
      </w:tr>
      <w:bookmarkEnd w:id="0"/>
    </w:tbl>
    <w:p w:rsidR="00AC3473" w:rsidRDefault="00AC3473" w:rsidP="00310E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3473" w:rsidSect="008F558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5B" w:rsidRDefault="0046015B" w:rsidP="00A07D7F">
      <w:pPr>
        <w:spacing w:after="0" w:line="240" w:lineRule="auto"/>
      </w:pPr>
      <w:r>
        <w:separator/>
      </w:r>
    </w:p>
  </w:endnote>
  <w:endnote w:type="continuationSeparator" w:id="0">
    <w:p w:rsidR="0046015B" w:rsidRDefault="0046015B" w:rsidP="00A0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5B" w:rsidRDefault="0046015B" w:rsidP="00A07D7F">
      <w:pPr>
        <w:spacing w:after="0" w:line="240" w:lineRule="auto"/>
      </w:pPr>
      <w:r>
        <w:separator/>
      </w:r>
    </w:p>
  </w:footnote>
  <w:footnote w:type="continuationSeparator" w:id="0">
    <w:p w:rsidR="0046015B" w:rsidRDefault="0046015B" w:rsidP="00A0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03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07D7F" w:rsidRPr="00A07D7F" w:rsidRDefault="00A07D7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7D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7D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7D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3E7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07D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7D7F" w:rsidRPr="00A07D7F" w:rsidRDefault="00A07D7F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A7"/>
    <w:rsid w:val="000B1738"/>
    <w:rsid w:val="000D3D1D"/>
    <w:rsid w:val="00106300"/>
    <w:rsid w:val="0010639E"/>
    <w:rsid w:val="001851CE"/>
    <w:rsid w:val="001E2462"/>
    <w:rsid w:val="002F34DF"/>
    <w:rsid w:val="002F5B40"/>
    <w:rsid w:val="00310E09"/>
    <w:rsid w:val="00365A50"/>
    <w:rsid w:val="00366C31"/>
    <w:rsid w:val="003C1E7E"/>
    <w:rsid w:val="004028FF"/>
    <w:rsid w:val="00425BAF"/>
    <w:rsid w:val="0046015B"/>
    <w:rsid w:val="005070FD"/>
    <w:rsid w:val="00615E9B"/>
    <w:rsid w:val="00640F9D"/>
    <w:rsid w:val="006474FD"/>
    <w:rsid w:val="00746A3C"/>
    <w:rsid w:val="00776BFC"/>
    <w:rsid w:val="008B1ECC"/>
    <w:rsid w:val="008C1E3B"/>
    <w:rsid w:val="008D6563"/>
    <w:rsid w:val="008F558D"/>
    <w:rsid w:val="00923E74"/>
    <w:rsid w:val="009644A7"/>
    <w:rsid w:val="00971671"/>
    <w:rsid w:val="009C64B5"/>
    <w:rsid w:val="009F134B"/>
    <w:rsid w:val="00A07D7F"/>
    <w:rsid w:val="00AA1F04"/>
    <w:rsid w:val="00AC3473"/>
    <w:rsid w:val="00B846B3"/>
    <w:rsid w:val="00BA14C8"/>
    <w:rsid w:val="00BB59B2"/>
    <w:rsid w:val="00BD02A3"/>
    <w:rsid w:val="00C22C77"/>
    <w:rsid w:val="00C94A0F"/>
    <w:rsid w:val="00D0759F"/>
    <w:rsid w:val="00D21B92"/>
    <w:rsid w:val="00DA483F"/>
    <w:rsid w:val="00DB407F"/>
    <w:rsid w:val="00DD26E7"/>
    <w:rsid w:val="00E7500B"/>
    <w:rsid w:val="00F30C9F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D508"/>
  <w15:docId w15:val="{786D3751-89C6-4BB4-8EB5-09A95750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D7F"/>
  </w:style>
  <w:style w:type="paragraph" w:styleId="a7">
    <w:name w:val="footer"/>
    <w:basedOn w:val="a"/>
    <w:link w:val="a8"/>
    <w:uiPriority w:val="99"/>
    <w:unhideWhenUsed/>
    <w:rsid w:val="00A0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D7F"/>
  </w:style>
  <w:style w:type="table" w:styleId="a9">
    <w:name w:val="Table Grid"/>
    <w:basedOn w:val="a1"/>
    <w:uiPriority w:val="59"/>
    <w:rsid w:val="00AC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Сергей Николаевич</dc:creator>
  <cp:keywords/>
  <dc:description/>
  <cp:lastModifiedBy>User</cp:lastModifiedBy>
  <cp:revision>27</cp:revision>
  <cp:lastPrinted>2022-12-06T11:09:00Z</cp:lastPrinted>
  <dcterms:created xsi:type="dcterms:W3CDTF">2018-04-03T13:41:00Z</dcterms:created>
  <dcterms:modified xsi:type="dcterms:W3CDTF">2023-11-03T07:43:00Z</dcterms:modified>
</cp:coreProperties>
</file>